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7AF1" w14:textId="77777777" w:rsidR="00221D19" w:rsidRDefault="00221D19">
      <w:pPr>
        <w:rPr>
          <w:rFonts w:ascii="AngsanaUPC" w:hAnsi="AngsanaUPC" w:cs="AngsanaUPC"/>
          <w:sz w:val="36"/>
          <w:szCs w:val="36"/>
        </w:rPr>
      </w:pPr>
    </w:p>
    <w:p w14:paraId="01AF0F53" w14:textId="6471DF09" w:rsidR="00221D19" w:rsidRDefault="00221D19">
      <w:pPr>
        <w:rPr>
          <w:rFonts w:ascii="AngsanaUPC" w:hAnsi="AngsanaUPC" w:cs="AngsanaUPC"/>
          <w:sz w:val="36"/>
          <w:szCs w:val="36"/>
        </w:rPr>
      </w:pPr>
    </w:p>
    <w:p w14:paraId="5D121A3E" w14:textId="77777777" w:rsidR="005D624D" w:rsidRPr="005D624D" w:rsidRDefault="005D624D" w:rsidP="005D624D">
      <w:pPr>
        <w:ind w:left="5040"/>
        <w:rPr>
          <w:rFonts w:ascii="AngsanaUPC" w:hAnsi="AngsanaUPC" w:cs="AngsanaUPC"/>
          <w:sz w:val="48"/>
          <w:szCs w:val="48"/>
          <w:cs/>
        </w:rPr>
      </w:pPr>
      <w:r w:rsidRPr="005D624D">
        <w:rPr>
          <w:rFonts w:ascii="AngsanaUPC" w:hAnsi="AngsanaUPC" w:cs="AngsanaUPC"/>
          <w:sz w:val="48"/>
          <w:szCs w:val="48"/>
        </w:rPr>
        <w:t xml:space="preserve">T051476 </w:t>
      </w:r>
      <w:r w:rsidRPr="005D624D">
        <w:rPr>
          <w:rFonts w:ascii="AngsanaUPC" w:hAnsi="AngsanaUPC" w:cs="AngsanaUPC" w:hint="cs"/>
          <w:sz w:val="48"/>
          <w:szCs w:val="48"/>
          <w:cs/>
        </w:rPr>
        <w:t>นางสาวณัฐ</w:t>
      </w:r>
      <w:proofErr w:type="spellStart"/>
      <w:r w:rsidRPr="005D624D">
        <w:rPr>
          <w:rFonts w:ascii="AngsanaUPC" w:hAnsi="AngsanaUPC" w:cs="AngsanaUPC" w:hint="cs"/>
          <w:sz w:val="48"/>
          <w:szCs w:val="48"/>
          <w:cs/>
        </w:rPr>
        <w:t>นี</w:t>
      </w:r>
      <w:proofErr w:type="spellEnd"/>
      <w:r w:rsidRPr="005D624D">
        <w:rPr>
          <w:rFonts w:ascii="AngsanaUPC" w:hAnsi="AngsanaUPC" w:cs="AngsanaUPC" w:hint="cs"/>
          <w:sz w:val="48"/>
          <w:szCs w:val="48"/>
          <w:cs/>
        </w:rPr>
        <w:t xml:space="preserve">  เหมรี</w:t>
      </w:r>
    </w:p>
    <w:p w14:paraId="2186A7A0" w14:textId="1A85A846" w:rsidR="005D624D" w:rsidRDefault="005D624D">
      <w:pPr>
        <w:rPr>
          <w:rFonts w:ascii="AngsanaUPC" w:hAnsi="AngsanaUPC" w:cs="AngsanaUPC"/>
          <w:sz w:val="36"/>
          <w:szCs w:val="36"/>
        </w:rPr>
      </w:pPr>
    </w:p>
    <w:p w14:paraId="0CC31BC7" w14:textId="12848A01" w:rsidR="00221D19" w:rsidRDefault="00221D19">
      <w:p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38216" wp14:editId="0F17A82E">
                <wp:simplePos x="0" y="0"/>
                <wp:positionH relativeFrom="column">
                  <wp:posOffset>933450</wp:posOffset>
                </wp:positionH>
                <wp:positionV relativeFrom="paragraph">
                  <wp:posOffset>-28576</wp:posOffset>
                </wp:positionV>
                <wp:extent cx="4010025" cy="2943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943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F493E" w14:textId="0537FF18" w:rsidR="00221D19" w:rsidRDefault="00221D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D978D" wp14:editId="3F909500">
                                  <wp:extent cx="3814445" cy="2857500"/>
                                  <wp:effectExtent l="0" t="0" r="0" b="0"/>
                                  <wp:docPr id="2" name="รูปภาพ 2" descr="ต้นไผ่ ต้นไม้มงคล เลี้ยงง่าย โตไว กับสารพัดประโยชน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ต้นไผ่ ต้นไม้มงคล เลี้ยงง่าย โตไว กับสารพัดประโยชน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4445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382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5pt;margin-top:-2.25pt;width:315.75pt;height:23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" fillcolor="white [3201]" strokecolor="#ed7d31 [3205]" strokeweight="1pt">
                <v:textbox>
                  <w:txbxContent>
                    <w:p w14:paraId="4A8F493E" w14:textId="0537FF18" w:rsidR="00221D19" w:rsidRDefault="00221D19">
                      <w:r>
                        <w:rPr>
                          <w:noProof/>
                        </w:rPr>
                        <w:drawing>
                          <wp:inline distT="0" distB="0" distL="0" distR="0" wp14:anchorId="699D978D" wp14:editId="3F909500">
                            <wp:extent cx="3814445" cy="2857500"/>
                            <wp:effectExtent l="0" t="0" r="0" b="0"/>
                            <wp:docPr id="2" name="รูปภาพ 2" descr="ต้นไผ่ ต้นไม้มงคล เลี้ยงง่าย โตไว กับสารพัดประโยชน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ต้นไผ่ ต้นไม้มงคล เลี้ยงง่าย โตไว กับสารพัดประโยชน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4445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84D832" w14:textId="77777777" w:rsidR="00221D19" w:rsidRDefault="00221D19">
      <w:pPr>
        <w:rPr>
          <w:rFonts w:ascii="AngsanaUPC" w:hAnsi="AngsanaUPC" w:cs="AngsanaUPC"/>
          <w:sz w:val="36"/>
          <w:szCs w:val="36"/>
        </w:rPr>
      </w:pPr>
    </w:p>
    <w:p w14:paraId="5CD1B266" w14:textId="77777777" w:rsidR="00221D19" w:rsidRDefault="00221D19">
      <w:pPr>
        <w:rPr>
          <w:rFonts w:ascii="AngsanaUPC" w:hAnsi="AngsanaUPC" w:cs="AngsanaUPC"/>
          <w:sz w:val="36"/>
          <w:szCs w:val="36"/>
        </w:rPr>
      </w:pPr>
    </w:p>
    <w:p w14:paraId="20D2BB3F" w14:textId="77777777" w:rsidR="00221D19" w:rsidRDefault="00221D19">
      <w:pPr>
        <w:rPr>
          <w:rFonts w:ascii="AngsanaUPC" w:hAnsi="AngsanaUPC" w:cs="AngsanaUPC"/>
          <w:sz w:val="36"/>
          <w:szCs w:val="36"/>
        </w:rPr>
      </w:pPr>
    </w:p>
    <w:p w14:paraId="7DB6CC46" w14:textId="77777777" w:rsidR="00221D19" w:rsidRDefault="00221D19" w:rsidP="00221D19">
      <w:pPr>
        <w:jc w:val="center"/>
        <w:rPr>
          <w:rFonts w:ascii="AngsanaUPC" w:hAnsi="AngsanaUPC" w:cs="AngsanaUPC"/>
          <w:sz w:val="36"/>
          <w:szCs w:val="36"/>
        </w:rPr>
      </w:pPr>
    </w:p>
    <w:p w14:paraId="4C24302F" w14:textId="77777777" w:rsidR="00221D19" w:rsidRDefault="00221D19" w:rsidP="00221D19">
      <w:pPr>
        <w:jc w:val="center"/>
        <w:rPr>
          <w:rFonts w:ascii="AngsanaUPC" w:hAnsi="AngsanaUPC" w:cs="AngsanaUPC"/>
          <w:sz w:val="36"/>
          <w:szCs w:val="36"/>
        </w:rPr>
      </w:pPr>
    </w:p>
    <w:p w14:paraId="36EFF19A" w14:textId="77777777" w:rsidR="00221D19" w:rsidRDefault="00221D19" w:rsidP="00221D19">
      <w:pPr>
        <w:jc w:val="center"/>
        <w:rPr>
          <w:rFonts w:ascii="AngsanaUPC" w:hAnsi="AngsanaUPC" w:cs="AngsanaUPC"/>
          <w:sz w:val="36"/>
          <w:szCs w:val="36"/>
        </w:rPr>
      </w:pPr>
    </w:p>
    <w:p w14:paraId="19EAA97F" w14:textId="23596121" w:rsidR="00221D19" w:rsidRPr="00221D19" w:rsidRDefault="00221D19" w:rsidP="00221D19">
      <w:pPr>
        <w:jc w:val="center"/>
        <w:rPr>
          <w:rFonts w:ascii="AngsanaUPC" w:hAnsi="AngsanaUPC" w:cs="AngsanaUPC"/>
          <w:sz w:val="48"/>
          <w:szCs w:val="48"/>
        </w:rPr>
      </w:pPr>
      <w:r w:rsidRPr="00221D19">
        <w:rPr>
          <w:rFonts w:ascii="AngsanaUPC" w:hAnsi="AngsanaUPC" w:cs="AngsanaUPC"/>
          <w:sz w:val="48"/>
          <w:szCs w:val="48"/>
          <w:cs/>
        </w:rPr>
        <w:t>ไผ่ต้องลม  ของหยก   บูรพา</w:t>
      </w:r>
    </w:p>
    <w:p w14:paraId="6603D10C" w14:textId="27DBE40E" w:rsidR="004262CF" w:rsidRDefault="00221D19">
      <w:p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          </w:t>
      </w:r>
      <w:r w:rsidRPr="00221D19">
        <w:rPr>
          <w:rFonts w:ascii="AngsanaUPC" w:hAnsi="AngsanaUPC" w:cs="AngsanaUPC"/>
          <w:sz w:val="36"/>
          <w:szCs w:val="36"/>
          <w:cs/>
        </w:rPr>
        <w:t>ครอบครัวที</w:t>
      </w:r>
      <w:r>
        <w:rPr>
          <w:rFonts w:ascii="AngsanaUPC" w:hAnsi="AngsanaUPC" w:cs="AngsanaUPC" w:hint="cs"/>
          <w:sz w:val="36"/>
          <w:szCs w:val="36"/>
          <w:cs/>
        </w:rPr>
        <w:t>่</w:t>
      </w:r>
      <w:r w:rsidRPr="00221D19">
        <w:rPr>
          <w:rFonts w:ascii="AngsanaUPC" w:hAnsi="AngsanaUPC" w:cs="AngsanaUPC"/>
          <w:sz w:val="36"/>
          <w:szCs w:val="36"/>
          <w:cs/>
        </w:rPr>
        <w:t>ดีดังกอไผ่   ชีวิตแต่ละชีวิตประหนึ</w:t>
      </w:r>
      <w:r>
        <w:rPr>
          <w:rFonts w:ascii="AngsanaUPC" w:hAnsi="AngsanaUPC" w:cs="AngsanaUPC" w:hint="cs"/>
          <w:sz w:val="36"/>
          <w:szCs w:val="36"/>
          <w:cs/>
        </w:rPr>
        <w:t>่</w:t>
      </w:r>
      <w:r w:rsidRPr="00221D19">
        <w:rPr>
          <w:rFonts w:ascii="AngsanaUPC" w:hAnsi="AngsanaUPC" w:cs="AngsanaUPC"/>
          <w:sz w:val="36"/>
          <w:szCs w:val="36"/>
          <w:cs/>
        </w:rPr>
        <w:t>งต้นไผ่   ไผ่ย่อมเจริญเติบโตเป็นกอใหญ่มิได้แยกจาก ก</w:t>
      </w:r>
      <w:r>
        <w:rPr>
          <w:rFonts w:ascii="AngsanaUPC" w:hAnsi="AngsanaUPC" w:cs="AngsanaUPC" w:hint="cs"/>
          <w:sz w:val="36"/>
          <w:szCs w:val="36"/>
          <w:cs/>
        </w:rPr>
        <w:t>ั</w:t>
      </w:r>
      <w:r w:rsidRPr="00221D19">
        <w:rPr>
          <w:rFonts w:ascii="AngsanaUPC" w:hAnsi="AngsanaUPC" w:cs="AngsanaUPC"/>
          <w:sz w:val="36"/>
          <w:szCs w:val="36"/>
          <w:cs/>
        </w:rPr>
        <w:t>น หากเกาะกลุ่มหนาแน่น    รากฝอยทุกรากแม้จะเล็ก  แต่นานวันเข้าก็หนาแน่นเป็นฐานอันแข็งแรง ให้กอไผ่</w:t>
      </w:r>
      <w:proofErr w:type="spellStart"/>
      <w:r w:rsidRPr="00221D19">
        <w:rPr>
          <w:rFonts w:ascii="AngsanaUPC" w:hAnsi="AngsanaUPC" w:cs="AngsanaUPC"/>
          <w:sz w:val="36"/>
          <w:szCs w:val="36"/>
          <w:cs/>
        </w:rPr>
        <w:t>ดํารง</w:t>
      </w:r>
      <w:proofErr w:type="spellEnd"/>
      <w:r w:rsidRPr="00221D19">
        <w:rPr>
          <w:rFonts w:ascii="AngsanaUPC" w:hAnsi="AngsanaUPC" w:cs="AngsanaUPC"/>
          <w:sz w:val="36"/>
          <w:szCs w:val="36"/>
          <w:cs/>
        </w:rPr>
        <w:t>อยู</w:t>
      </w:r>
      <w:r>
        <w:rPr>
          <w:rFonts w:ascii="AngsanaUPC" w:hAnsi="AngsanaUPC" w:cs="AngsanaUPC" w:hint="cs"/>
          <w:sz w:val="36"/>
          <w:szCs w:val="36"/>
          <w:cs/>
        </w:rPr>
        <w:t>่</w:t>
      </w:r>
      <w:r w:rsidRPr="00221D19">
        <w:rPr>
          <w:rFonts w:ascii="AngsanaUPC" w:hAnsi="AngsanaUPC" w:cs="AngsanaUPC"/>
          <w:sz w:val="36"/>
          <w:szCs w:val="36"/>
          <w:cs/>
        </w:rPr>
        <w:t>ร่วมกัน   หน่อไผ่แทงแผ่นดินโผล่พ้นขึ</w:t>
      </w:r>
      <w:r>
        <w:rPr>
          <w:rFonts w:ascii="AngsanaUPC" w:hAnsi="AngsanaUPC" w:cs="AngsanaUPC" w:hint="cs"/>
          <w:sz w:val="36"/>
          <w:szCs w:val="36"/>
          <w:cs/>
        </w:rPr>
        <w:t>้</w:t>
      </w:r>
      <w:r w:rsidRPr="00221D19">
        <w:rPr>
          <w:rFonts w:ascii="AngsanaUPC" w:hAnsi="AngsanaUPC" w:cs="AngsanaUPC"/>
          <w:sz w:val="36"/>
          <w:szCs w:val="36"/>
          <w:cs/>
        </w:rPr>
        <w:t>นมา   ทุกหน่อมีข้อตั้งแต่อยู</w:t>
      </w:r>
      <w:r>
        <w:rPr>
          <w:rFonts w:ascii="AngsanaUPC" w:hAnsi="AngsanaUPC" w:cs="AngsanaUPC" w:hint="cs"/>
          <w:sz w:val="36"/>
          <w:szCs w:val="36"/>
          <w:cs/>
        </w:rPr>
        <w:t>่</w:t>
      </w:r>
      <w:r w:rsidRPr="00221D19">
        <w:rPr>
          <w:rFonts w:ascii="AngsanaUPC" w:hAnsi="AngsanaUPC" w:cs="AngsanaUPC"/>
          <w:sz w:val="36"/>
          <w:szCs w:val="36"/>
          <w:cs/>
        </w:rPr>
        <w:t>ใต้ดิน   เมื</w:t>
      </w:r>
      <w:r>
        <w:rPr>
          <w:rFonts w:ascii="AngsanaUPC" w:hAnsi="AngsanaUPC" w:cs="AngsanaUPC" w:hint="cs"/>
          <w:sz w:val="36"/>
          <w:szCs w:val="36"/>
          <w:cs/>
        </w:rPr>
        <w:t>่</w:t>
      </w:r>
      <w:r w:rsidRPr="00221D19">
        <w:rPr>
          <w:rFonts w:ascii="AngsanaUPC" w:hAnsi="AngsanaUPC" w:cs="AngsanaUPC"/>
          <w:sz w:val="36"/>
          <w:szCs w:val="36"/>
          <w:cs/>
        </w:rPr>
        <w:t>อเติบโต ภายในกลวงเป็นปล้องว่างเปล่าเบาแก่แผ่นดินรองรับ   ลมพัดมาต้อง  ใบอันเขียวขจีโบกสะบัดเพียง เบาๆ   หากแม้ลมแรงก็มิได้หวั</w:t>
      </w:r>
      <w:r>
        <w:rPr>
          <w:rFonts w:ascii="AngsanaUPC" w:hAnsi="AngsanaUPC" w:cs="AngsanaUPC" w:hint="cs"/>
          <w:sz w:val="36"/>
          <w:szCs w:val="36"/>
          <w:cs/>
        </w:rPr>
        <w:t>่</w:t>
      </w:r>
      <w:r w:rsidRPr="00221D19">
        <w:rPr>
          <w:rFonts w:ascii="AngsanaUPC" w:hAnsi="AngsanaUPC" w:cs="AngsanaUPC"/>
          <w:sz w:val="36"/>
          <w:szCs w:val="36"/>
          <w:cs/>
        </w:rPr>
        <w:t>นไหว  พายุ  ฝน  ลูกเห็บ  แม้หิมะอันเย็นจัดก็มิได้กังวล   หากจะแล้ง จนแผ่นดินแตกระแหง  กอไผ่ก็ยังชูยอดสูงเสียดฟ้า น</w:t>
      </w:r>
      <w:r>
        <w:rPr>
          <w:rFonts w:ascii="AngsanaUPC" w:hAnsi="AngsanaUPC" w:cs="AngsanaUPC" w:hint="cs"/>
          <w:sz w:val="36"/>
          <w:szCs w:val="36"/>
          <w:cs/>
        </w:rPr>
        <w:t>่</w:t>
      </w:r>
      <w:r w:rsidRPr="00221D19">
        <w:rPr>
          <w:rFonts w:ascii="AngsanaUPC" w:hAnsi="AngsanaUPC" w:cs="AngsanaUPC"/>
          <w:sz w:val="36"/>
          <w:szCs w:val="36"/>
          <w:cs/>
        </w:rPr>
        <w:t>าประหลาดนัก  ไผ่เจ้าเป็นเพียงหญ้า   หากทนแดด  ทนฝน   ทนพายุ   ทนหนาว   ทนแล้งมิได้สะเทือน    แต่ละ</w:t>
      </w:r>
      <w:proofErr w:type="spellStart"/>
      <w:r w:rsidRPr="00221D19">
        <w:rPr>
          <w:rFonts w:ascii="AngsanaUPC" w:hAnsi="AngsanaUPC" w:cs="AngsanaUPC"/>
          <w:sz w:val="36"/>
          <w:szCs w:val="36"/>
          <w:cs/>
        </w:rPr>
        <w:t>ลํา</w:t>
      </w:r>
      <w:proofErr w:type="spellEnd"/>
      <w:r w:rsidRPr="00221D19">
        <w:rPr>
          <w:rFonts w:ascii="AngsanaUPC" w:hAnsi="AngsanaUPC" w:cs="AngsanaUPC"/>
          <w:sz w:val="36"/>
          <w:szCs w:val="36"/>
          <w:cs/>
        </w:rPr>
        <w:t xml:space="preserve">  แต่ละปล้อง  แต่ละข้อ  ก็มิได้หวั</w:t>
      </w:r>
      <w:r>
        <w:rPr>
          <w:rFonts w:ascii="AngsanaUPC" w:hAnsi="AngsanaUPC" w:cs="AngsanaUPC" w:hint="cs"/>
          <w:sz w:val="36"/>
          <w:szCs w:val="36"/>
          <w:cs/>
        </w:rPr>
        <w:t>่</w:t>
      </w:r>
      <w:r w:rsidRPr="00221D19">
        <w:rPr>
          <w:rFonts w:ascii="AngsanaUPC" w:hAnsi="AngsanaUPC" w:cs="AngsanaUPC"/>
          <w:sz w:val="36"/>
          <w:szCs w:val="36"/>
          <w:cs/>
        </w:rPr>
        <w:t>นไหว  คง</w:t>
      </w:r>
      <w:proofErr w:type="spellStart"/>
      <w:r w:rsidRPr="00221D19">
        <w:rPr>
          <w:rFonts w:ascii="AngsanaUPC" w:hAnsi="AngsanaUPC" w:cs="AngsanaUPC"/>
          <w:sz w:val="36"/>
          <w:szCs w:val="36"/>
          <w:cs/>
        </w:rPr>
        <w:t>ดําร</w:t>
      </w:r>
      <w:proofErr w:type="spellEnd"/>
      <w:r w:rsidRPr="00221D19">
        <w:rPr>
          <w:rFonts w:ascii="AngsanaUPC" w:hAnsi="AngsanaUPC" w:cs="AngsanaUPC"/>
          <w:sz w:val="36"/>
          <w:szCs w:val="36"/>
          <w:cs/>
        </w:rPr>
        <w:t>งชีวิตเหมือนเดิม   ร่างคง เบาดังหนึ</w:t>
      </w:r>
      <w:r>
        <w:rPr>
          <w:rFonts w:ascii="AngsanaUPC" w:hAnsi="AngsanaUPC" w:cs="AngsanaUPC" w:hint="cs"/>
          <w:sz w:val="36"/>
          <w:szCs w:val="36"/>
          <w:cs/>
        </w:rPr>
        <w:t>่</w:t>
      </w:r>
      <w:r w:rsidRPr="00221D19">
        <w:rPr>
          <w:rFonts w:ascii="AngsanaUPC" w:hAnsi="AngsanaUPC" w:cs="AngsanaUPC"/>
          <w:sz w:val="36"/>
          <w:szCs w:val="36"/>
          <w:cs/>
        </w:rPr>
        <w:t>งคนผู</w:t>
      </w:r>
      <w:r>
        <w:rPr>
          <w:rFonts w:ascii="AngsanaUPC" w:hAnsi="AngsanaUPC" w:cs="AngsanaUPC" w:hint="cs"/>
          <w:sz w:val="36"/>
          <w:szCs w:val="36"/>
          <w:cs/>
        </w:rPr>
        <w:t>้</w:t>
      </w:r>
      <w:r w:rsidRPr="00221D19">
        <w:rPr>
          <w:rFonts w:ascii="AngsanaUPC" w:hAnsi="AngsanaUPC" w:cs="AngsanaUPC"/>
          <w:sz w:val="36"/>
          <w:szCs w:val="36"/>
          <w:cs/>
        </w:rPr>
        <w:t>เจียมตน รากอันเกาะกลุ่มแน่นหนานั</w:t>
      </w:r>
      <w:r>
        <w:rPr>
          <w:rFonts w:ascii="AngsanaUPC" w:hAnsi="AngsanaUPC" w:cs="AngsanaUPC" w:hint="cs"/>
          <w:sz w:val="36"/>
          <w:szCs w:val="36"/>
          <w:cs/>
        </w:rPr>
        <w:t>้</w:t>
      </w:r>
      <w:r w:rsidRPr="00221D19">
        <w:rPr>
          <w:rFonts w:ascii="AngsanaUPC" w:hAnsi="AngsanaUPC" w:cs="AngsanaUPC"/>
          <w:sz w:val="36"/>
          <w:szCs w:val="36"/>
          <w:cs/>
        </w:rPr>
        <w:t>นก็คงเกาะกันไว้คล้ายจะช่วยกันรักษา</w:t>
      </w:r>
      <w:r w:rsidRPr="00221D19">
        <w:rPr>
          <w:rFonts w:ascii="AngsanaUPC" w:hAnsi="AngsanaUPC" w:cs="AngsanaUPC"/>
          <w:sz w:val="36"/>
          <w:szCs w:val="36"/>
          <w:cs/>
        </w:rPr>
        <w:lastRenderedPageBreak/>
        <w:t>ครอบครัว   ด</w:t>
      </w:r>
      <w:r>
        <w:rPr>
          <w:rFonts w:ascii="AngsanaUPC" w:hAnsi="AngsanaUPC" w:cs="AngsanaUPC" w:hint="cs"/>
          <w:sz w:val="36"/>
          <w:szCs w:val="36"/>
          <w:cs/>
        </w:rPr>
        <w:t>ั</w:t>
      </w:r>
      <w:r w:rsidRPr="00221D19">
        <w:rPr>
          <w:rFonts w:ascii="AngsanaUPC" w:hAnsi="AngsanaUPC" w:cs="AngsanaUPC"/>
          <w:sz w:val="36"/>
          <w:szCs w:val="36"/>
          <w:cs/>
        </w:rPr>
        <w:t>งความสามัคคีของคนในหมู่เหล่าอันประเสริฐ   ร่วมมือร่วมแรงและร่วมใจกันในกิจการทั</w:t>
      </w:r>
      <w:r>
        <w:rPr>
          <w:rFonts w:ascii="AngsanaUPC" w:hAnsi="AngsanaUPC" w:cs="AngsanaUPC" w:hint="cs"/>
          <w:sz w:val="36"/>
          <w:szCs w:val="36"/>
          <w:cs/>
        </w:rPr>
        <w:t>้</w:t>
      </w:r>
      <w:r w:rsidRPr="00221D19">
        <w:rPr>
          <w:rFonts w:ascii="AngsanaUPC" w:hAnsi="AngsanaUPC" w:cs="AngsanaUPC"/>
          <w:sz w:val="36"/>
          <w:szCs w:val="36"/>
          <w:cs/>
        </w:rPr>
        <w:t xml:space="preserve">งปวง  </w:t>
      </w:r>
      <w:r>
        <w:rPr>
          <w:rFonts w:ascii="AngsanaUPC" w:hAnsi="AngsanaUPC" w:cs="AngsanaUPC" w:hint="cs"/>
          <w:sz w:val="36"/>
          <w:szCs w:val="36"/>
          <w:cs/>
        </w:rPr>
        <w:t xml:space="preserve"> </w:t>
      </w:r>
      <w:r w:rsidRPr="00221D19">
        <w:rPr>
          <w:rFonts w:ascii="AngsanaUPC" w:hAnsi="AngsanaUPC" w:cs="AngsanaUPC"/>
          <w:sz w:val="36"/>
          <w:szCs w:val="36"/>
          <w:cs/>
        </w:rPr>
        <w:t xml:space="preserve"> </w:t>
      </w:r>
    </w:p>
    <w:p w14:paraId="39C8C1AE" w14:textId="79A14A57" w:rsidR="005D624D" w:rsidRDefault="005D624D">
      <w:p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ที่มา     </w:t>
      </w:r>
      <w:r>
        <w:rPr>
          <w:rFonts w:ascii="AngsanaUPC" w:hAnsi="AngsanaUPC" w:cs="AngsanaUPC"/>
          <w:sz w:val="36"/>
          <w:szCs w:val="36"/>
        </w:rPr>
        <w:t xml:space="preserve">- </w:t>
      </w:r>
      <w:r>
        <w:rPr>
          <w:rFonts w:ascii="AngsanaUPC" w:hAnsi="AngsanaUPC" w:cs="AngsanaUPC" w:hint="cs"/>
          <w:sz w:val="36"/>
          <w:szCs w:val="36"/>
          <w:cs/>
        </w:rPr>
        <w:t xml:space="preserve">    บทฝึกอ่านร้อยแก้ว</w:t>
      </w:r>
    </w:p>
    <w:p w14:paraId="59BB4CD2" w14:textId="78E73E51" w:rsidR="005D624D" w:rsidRDefault="005D624D" w:rsidP="005D624D">
      <w:pPr>
        <w:pStyle w:val="a3"/>
        <w:numPr>
          <w:ilvl w:val="0"/>
          <w:numId w:val="1"/>
        </w:num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/>
          <w:sz w:val="36"/>
          <w:szCs w:val="36"/>
        </w:rPr>
        <w:t>PDF (Elfsh.ssru.ac.th)</w:t>
      </w:r>
    </w:p>
    <w:p w14:paraId="6A588D06" w14:textId="77777777" w:rsidR="00014A5E" w:rsidRDefault="00014A5E" w:rsidP="00014A5E">
      <w:pPr>
        <w:rPr>
          <w:rFonts w:ascii="AngsanaUPC" w:hAnsi="AngsanaUPC" w:cs="AngsanaUPC"/>
          <w:sz w:val="36"/>
          <w:szCs w:val="36"/>
        </w:rPr>
      </w:pPr>
    </w:p>
    <w:p w14:paraId="5A4E9399" w14:textId="62271916" w:rsidR="005D624D" w:rsidRPr="008A7DA9" w:rsidRDefault="00014A5E" w:rsidP="00014A5E">
      <w:pPr>
        <w:rPr>
          <w:rFonts w:ascii="AngsanaUPC" w:hAnsi="AngsanaUPC" w:cs="AngsanaUPC"/>
          <w:b/>
          <w:bCs/>
          <w:sz w:val="36"/>
          <w:szCs w:val="36"/>
        </w:rPr>
      </w:pPr>
      <w:r w:rsidRPr="008A7DA9">
        <w:rPr>
          <w:rFonts w:ascii="AngsanaUPC" w:hAnsi="AngsanaUPC" w:cs="AngsanaUPC" w:hint="cs"/>
          <w:b/>
          <w:bCs/>
          <w:sz w:val="36"/>
          <w:szCs w:val="36"/>
          <w:cs/>
        </w:rPr>
        <w:t xml:space="preserve">คำถามที่ </w:t>
      </w:r>
      <w:r w:rsidRPr="008A7DA9">
        <w:rPr>
          <w:rFonts w:ascii="AngsanaUPC" w:hAnsi="AngsanaUPC" w:cs="AngsanaUPC"/>
          <w:b/>
          <w:bCs/>
          <w:sz w:val="36"/>
          <w:szCs w:val="36"/>
        </w:rPr>
        <w:t xml:space="preserve">1 </w:t>
      </w:r>
      <w:r w:rsidRPr="008A7DA9">
        <w:rPr>
          <w:rFonts w:ascii="AngsanaUPC" w:hAnsi="AngsanaUPC" w:cs="AngsanaUPC" w:hint="cs"/>
          <w:b/>
          <w:bCs/>
          <w:sz w:val="36"/>
          <w:szCs w:val="36"/>
          <w:cs/>
        </w:rPr>
        <w:t>แบบเลือกตอบ</w:t>
      </w:r>
    </w:p>
    <w:p w14:paraId="10FA4F24" w14:textId="0E4E3C86" w:rsidR="00014A5E" w:rsidRDefault="00014A5E" w:rsidP="00014A5E">
      <w:p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/>
          <w:sz w:val="36"/>
          <w:szCs w:val="36"/>
        </w:rPr>
        <w:tab/>
      </w:r>
      <w:r>
        <w:rPr>
          <w:rFonts w:ascii="AngsanaUPC" w:hAnsi="AngsanaUPC" w:cs="AngsanaUPC" w:hint="cs"/>
          <w:sz w:val="36"/>
          <w:szCs w:val="36"/>
          <w:cs/>
        </w:rPr>
        <w:t>คำถาม จากบทความข้างต้น แสดงถึงคุณสมบัติด้านใดของกอไผ่</w:t>
      </w:r>
    </w:p>
    <w:p w14:paraId="58A24F9F" w14:textId="7140B8AD" w:rsidR="00014A5E" w:rsidRDefault="00014A5E" w:rsidP="00014A5E">
      <w:pPr>
        <w:pStyle w:val="a3"/>
        <w:numPr>
          <w:ilvl w:val="0"/>
          <w:numId w:val="2"/>
        </w:num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>ความสวยงาม</w:t>
      </w:r>
      <w:r w:rsidR="00ED7935">
        <w:rPr>
          <w:rFonts w:ascii="AngsanaUPC" w:hAnsi="AngsanaUPC" w:cs="AngsanaUPC"/>
          <w:sz w:val="36"/>
          <w:szCs w:val="36"/>
        </w:rPr>
        <w:t xml:space="preserve"> </w:t>
      </w:r>
      <w:r w:rsidR="00ED7935">
        <w:rPr>
          <w:rFonts w:ascii="AngsanaUPC" w:hAnsi="AngsanaUPC" w:cs="AngsanaUPC" w:hint="cs"/>
          <w:sz w:val="36"/>
          <w:szCs w:val="36"/>
          <w:cs/>
        </w:rPr>
        <w:t>ของต้นไม้</w:t>
      </w:r>
    </w:p>
    <w:p w14:paraId="7D596344" w14:textId="7F67B4E2" w:rsidR="00014A5E" w:rsidRDefault="00014A5E" w:rsidP="00014A5E">
      <w:pPr>
        <w:pStyle w:val="a3"/>
        <w:numPr>
          <w:ilvl w:val="0"/>
          <w:numId w:val="2"/>
        </w:num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>ความสามัคคี</w:t>
      </w:r>
      <w:r>
        <w:rPr>
          <w:rFonts w:ascii="AngsanaUPC" w:hAnsi="AngsanaUPC" w:cs="AngsanaUPC"/>
          <w:sz w:val="36"/>
          <w:szCs w:val="36"/>
        </w:rPr>
        <w:t xml:space="preserve"> </w:t>
      </w:r>
      <w:r>
        <w:rPr>
          <w:rFonts w:ascii="AngsanaUPC" w:hAnsi="AngsanaUPC" w:cs="AngsanaUPC" w:hint="cs"/>
          <w:sz w:val="36"/>
          <w:szCs w:val="36"/>
          <w:cs/>
        </w:rPr>
        <w:t>ปรองดอง</w:t>
      </w:r>
    </w:p>
    <w:p w14:paraId="08C0DDA7" w14:textId="3AD05FFA" w:rsidR="00014A5E" w:rsidRDefault="00ED7935" w:rsidP="00014A5E">
      <w:pPr>
        <w:pStyle w:val="a3"/>
        <w:numPr>
          <w:ilvl w:val="0"/>
          <w:numId w:val="2"/>
        </w:num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>ลำต้นน้ำหนักเบา</w:t>
      </w:r>
    </w:p>
    <w:p w14:paraId="138B2752" w14:textId="196FCB1F" w:rsidR="00014A5E" w:rsidRDefault="00014A5E" w:rsidP="00014A5E">
      <w:pPr>
        <w:pStyle w:val="a3"/>
        <w:numPr>
          <w:ilvl w:val="0"/>
          <w:numId w:val="2"/>
        </w:num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>ต้องการน้ำอย่างเพียงพอ</w:t>
      </w:r>
    </w:p>
    <w:p w14:paraId="060170AD" w14:textId="246E8803" w:rsidR="00014A5E" w:rsidRDefault="00014A5E" w:rsidP="00014A5E">
      <w:pPr>
        <w:ind w:left="720"/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คำตอบที่ </w:t>
      </w:r>
      <w:r w:rsidR="00ED7935">
        <w:rPr>
          <w:rFonts w:ascii="AngsanaUPC" w:hAnsi="AngsanaUPC" w:cs="AngsanaUPC"/>
          <w:sz w:val="36"/>
          <w:szCs w:val="36"/>
        </w:rPr>
        <w:t xml:space="preserve">2  </w:t>
      </w:r>
      <w:r w:rsidR="00ED7935">
        <w:rPr>
          <w:rFonts w:ascii="AngsanaUPC" w:hAnsi="AngsanaUPC" w:cs="AngsanaUPC" w:hint="cs"/>
          <w:sz w:val="36"/>
          <w:szCs w:val="36"/>
          <w:cs/>
        </w:rPr>
        <w:t>ความสามัคคีปรองดอง</w:t>
      </w:r>
    </w:p>
    <w:p w14:paraId="3F64A951" w14:textId="60EA8E1C" w:rsidR="00ED7935" w:rsidRDefault="00ED7935" w:rsidP="00014A5E">
      <w:pPr>
        <w:ind w:left="720"/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สถานการณ์ </w:t>
      </w:r>
      <w:r>
        <w:rPr>
          <w:rFonts w:ascii="AngsanaUPC" w:hAnsi="AngsanaUPC" w:cs="AngsanaUPC"/>
          <w:sz w:val="36"/>
          <w:szCs w:val="36"/>
        </w:rPr>
        <w:t xml:space="preserve">: </w:t>
      </w:r>
      <w:r>
        <w:rPr>
          <w:rFonts w:ascii="AngsanaUPC" w:hAnsi="AngsanaUPC" w:cs="AngsanaUPC" w:hint="cs"/>
          <w:sz w:val="36"/>
          <w:szCs w:val="36"/>
          <w:cs/>
        </w:rPr>
        <w:t>สาธารณะ</w:t>
      </w:r>
    </w:p>
    <w:p w14:paraId="215AA5D6" w14:textId="3608C8D8" w:rsidR="00ED7935" w:rsidRDefault="00ED7935" w:rsidP="00014A5E">
      <w:pPr>
        <w:ind w:left="720"/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แหล่งที่มา </w:t>
      </w:r>
      <w:r>
        <w:rPr>
          <w:rFonts w:ascii="AngsanaUPC" w:hAnsi="AngsanaUPC" w:cs="AngsanaUPC"/>
          <w:sz w:val="36"/>
          <w:szCs w:val="36"/>
        </w:rPr>
        <w:t xml:space="preserve">: </w:t>
      </w:r>
      <w:r>
        <w:rPr>
          <w:rFonts w:ascii="AngsanaUPC" w:hAnsi="AngsanaUPC" w:cs="AngsanaUPC" w:hint="cs"/>
          <w:sz w:val="36"/>
          <w:szCs w:val="36"/>
          <w:cs/>
        </w:rPr>
        <w:t>แหล่งข้อมูลทั่วไป</w:t>
      </w:r>
    </w:p>
    <w:p w14:paraId="0A0DD90B" w14:textId="324F67FE" w:rsidR="00ED7935" w:rsidRDefault="00ED7935" w:rsidP="00014A5E">
      <w:pPr>
        <w:ind w:left="720"/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รูปแบบของข้อมูล </w:t>
      </w:r>
      <w:r>
        <w:rPr>
          <w:rFonts w:ascii="AngsanaUPC" w:hAnsi="AngsanaUPC" w:cs="AngsanaUPC"/>
          <w:sz w:val="36"/>
          <w:szCs w:val="36"/>
        </w:rPr>
        <w:t xml:space="preserve">: </w:t>
      </w:r>
      <w:r>
        <w:rPr>
          <w:rFonts w:ascii="AngsanaUPC" w:hAnsi="AngsanaUPC" w:cs="AngsanaUPC" w:hint="cs"/>
          <w:sz w:val="36"/>
          <w:szCs w:val="36"/>
          <w:cs/>
        </w:rPr>
        <w:t>แบบต่อเนื่อง</w:t>
      </w:r>
    </w:p>
    <w:p w14:paraId="2B554C46" w14:textId="6758A2A9" w:rsidR="00ED7935" w:rsidRDefault="00ED7935" w:rsidP="00014A5E">
      <w:pPr>
        <w:ind w:left="720"/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>ประเภทของเนื้อเรื่อง</w:t>
      </w:r>
      <w:r>
        <w:rPr>
          <w:rFonts w:ascii="AngsanaUPC" w:hAnsi="AngsanaUPC" w:cs="AngsanaUPC"/>
          <w:sz w:val="36"/>
          <w:szCs w:val="36"/>
        </w:rPr>
        <w:t xml:space="preserve">: </w:t>
      </w:r>
      <w:r>
        <w:rPr>
          <w:rFonts w:ascii="AngsanaUPC" w:hAnsi="AngsanaUPC" w:cs="AngsanaUPC" w:hint="cs"/>
          <w:sz w:val="36"/>
          <w:szCs w:val="36"/>
          <w:cs/>
        </w:rPr>
        <w:t>อธิบายคุณสมบัติ เหตุผล</w:t>
      </w:r>
    </w:p>
    <w:p w14:paraId="4E65147F" w14:textId="7E548BAA" w:rsidR="00ED7935" w:rsidRDefault="00ED7935" w:rsidP="00ED7935">
      <w:pPr>
        <w:ind w:firstLine="720"/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ลักษณะข้อสอบ </w:t>
      </w:r>
      <w:r>
        <w:rPr>
          <w:rFonts w:ascii="AngsanaUPC" w:hAnsi="AngsanaUPC" w:cs="AngsanaUPC"/>
          <w:sz w:val="36"/>
          <w:szCs w:val="36"/>
        </w:rPr>
        <w:t xml:space="preserve">: </w:t>
      </w:r>
      <w:r>
        <w:rPr>
          <w:rFonts w:ascii="AngsanaUPC" w:hAnsi="AngsanaUPC" w:cs="AngsanaUPC" w:hint="cs"/>
          <w:sz w:val="36"/>
          <w:szCs w:val="36"/>
          <w:cs/>
        </w:rPr>
        <w:t>แบบเลือกตอบ</w:t>
      </w:r>
    </w:p>
    <w:p w14:paraId="0C7EFE0F" w14:textId="4BDE0E94" w:rsidR="00ED7935" w:rsidRDefault="00ED7935" w:rsidP="00ED7935">
      <w:pPr>
        <w:ind w:firstLine="720"/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>ความสอดคล้องตัวชี้วัด</w:t>
      </w:r>
      <w:r>
        <w:rPr>
          <w:rFonts w:ascii="AngsanaUPC" w:hAnsi="AngsanaUPC" w:cs="AngsanaUPC"/>
          <w:sz w:val="36"/>
          <w:szCs w:val="36"/>
        </w:rPr>
        <w:t>:</w:t>
      </w:r>
      <w:r>
        <w:rPr>
          <w:rFonts w:ascii="AngsanaUPC" w:hAnsi="AngsanaUPC" w:cs="AngsanaUPC" w:hint="cs"/>
          <w:sz w:val="36"/>
          <w:szCs w:val="36"/>
          <w:cs/>
        </w:rPr>
        <w:t xml:space="preserve"> จับใจความของเรื่องที่อ่าน</w:t>
      </w:r>
    </w:p>
    <w:p w14:paraId="20E23369" w14:textId="113035E6" w:rsidR="00ED7935" w:rsidRPr="008A7DA9" w:rsidRDefault="00ED7935" w:rsidP="00ED7935">
      <w:pPr>
        <w:rPr>
          <w:rFonts w:ascii="AngsanaUPC" w:hAnsi="AngsanaUPC" w:cs="AngsanaUPC"/>
          <w:b/>
          <w:bCs/>
          <w:sz w:val="36"/>
          <w:szCs w:val="36"/>
        </w:rPr>
      </w:pPr>
      <w:r w:rsidRPr="008A7DA9">
        <w:rPr>
          <w:rFonts w:ascii="AngsanaUPC" w:hAnsi="AngsanaUPC" w:cs="AngsanaUPC" w:hint="cs"/>
          <w:b/>
          <w:bCs/>
          <w:sz w:val="36"/>
          <w:szCs w:val="36"/>
          <w:cs/>
        </w:rPr>
        <w:t xml:space="preserve">คำถามที่ </w:t>
      </w:r>
      <w:r w:rsidRPr="008A7DA9">
        <w:rPr>
          <w:rFonts w:ascii="AngsanaUPC" w:hAnsi="AngsanaUPC" w:cs="AngsanaUPC"/>
          <w:b/>
          <w:bCs/>
          <w:sz w:val="36"/>
          <w:szCs w:val="36"/>
        </w:rPr>
        <w:t xml:space="preserve">2 </w:t>
      </w:r>
      <w:r w:rsidRPr="008A7DA9">
        <w:rPr>
          <w:rFonts w:ascii="AngsanaUPC" w:hAnsi="AngsanaUPC" w:cs="AngsanaUPC" w:hint="cs"/>
          <w:b/>
          <w:bCs/>
          <w:sz w:val="36"/>
          <w:szCs w:val="36"/>
          <w:cs/>
        </w:rPr>
        <w:t>แบบเลือกตอบเชิงซ้อน</w:t>
      </w:r>
    </w:p>
    <w:p w14:paraId="019072A1" w14:textId="3732E20A" w:rsidR="00ED7935" w:rsidRDefault="00ED7935" w:rsidP="00ED7935">
      <w:p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>จากบทความ ไผ่ต้องลม ข้อความเหล่านี้เป็นข้อเท็จจริง หรือความคิดเห็น จึงเลือกข้อเท็จจริงหรือความคิดเห็น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650"/>
      </w:tblGrid>
      <w:tr w:rsidR="00ED7935" w14:paraId="4FA83231" w14:textId="77777777" w:rsidTr="008A7DA9">
        <w:tc>
          <w:tcPr>
            <w:tcW w:w="5665" w:type="dxa"/>
          </w:tcPr>
          <w:p w14:paraId="0A0A260D" w14:textId="5FDE96B2" w:rsidR="00ED7935" w:rsidRDefault="00ED7935" w:rsidP="00ED7935">
            <w:pPr>
              <w:rPr>
                <w:rFonts w:ascii="AngsanaUPC" w:hAnsi="AngsanaUPC" w:cs="AngsanaUPC"/>
                <w:sz w:val="36"/>
                <w:szCs w:val="36"/>
              </w:rPr>
            </w:pPr>
            <w:r>
              <w:rPr>
                <w:rFonts w:ascii="AngsanaUPC" w:hAnsi="AngsanaUPC" w:cs="AngsanaUPC" w:hint="cs"/>
                <w:sz w:val="36"/>
                <w:szCs w:val="36"/>
                <w:cs/>
              </w:rPr>
              <w:lastRenderedPageBreak/>
              <w:t>ข้อความนี้เป็นข้อเท็จจริงหรือความคิดเห็น</w:t>
            </w:r>
          </w:p>
        </w:tc>
        <w:tc>
          <w:tcPr>
            <w:tcW w:w="1701" w:type="dxa"/>
          </w:tcPr>
          <w:p w14:paraId="42628475" w14:textId="30777D03" w:rsidR="00ED7935" w:rsidRDefault="00ED7935" w:rsidP="00ED7935">
            <w:pPr>
              <w:rPr>
                <w:rFonts w:ascii="AngsanaUPC" w:hAnsi="AngsanaUPC" w:cs="AngsanaUPC"/>
                <w:sz w:val="36"/>
                <w:szCs w:val="36"/>
              </w:rPr>
            </w:pPr>
            <w:r>
              <w:rPr>
                <w:rFonts w:ascii="AngsanaUPC" w:hAnsi="AngsanaUPC" w:cs="AngsanaUPC" w:hint="cs"/>
                <w:sz w:val="36"/>
                <w:szCs w:val="36"/>
                <w:cs/>
              </w:rPr>
              <w:t xml:space="preserve"> </w:t>
            </w:r>
            <w:r w:rsidR="008A7DA9">
              <w:rPr>
                <w:rFonts w:ascii="AngsanaUPC" w:hAnsi="AngsanaUPC" w:cs="AngsanaUPC" w:hint="cs"/>
                <w:sz w:val="36"/>
                <w:szCs w:val="36"/>
                <w:cs/>
              </w:rPr>
              <w:t xml:space="preserve">      </w:t>
            </w:r>
            <w:r>
              <w:rPr>
                <w:rFonts w:ascii="AngsanaUPC" w:hAnsi="AngsanaUPC" w:cs="AngsanaUPC" w:hint="cs"/>
                <w:sz w:val="36"/>
                <w:szCs w:val="36"/>
                <w:cs/>
              </w:rPr>
              <w:t>ข้อเท็จจริง</w:t>
            </w:r>
          </w:p>
        </w:tc>
        <w:tc>
          <w:tcPr>
            <w:tcW w:w="1650" w:type="dxa"/>
          </w:tcPr>
          <w:p w14:paraId="58805E22" w14:textId="6D072D83" w:rsidR="00ED7935" w:rsidRDefault="008A7DA9" w:rsidP="00ED7935">
            <w:pPr>
              <w:rPr>
                <w:rFonts w:ascii="AngsanaUPC" w:hAnsi="AngsanaUPC" w:cs="AngsanaUPC"/>
                <w:sz w:val="36"/>
                <w:szCs w:val="36"/>
              </w:rPr>
            </w:pPr>
            <w:r>
              <w:rPr>
                <w:rFonts w:ascii="AngsanaUPC" w:hAnsi="AngsanaUPC" w:cs="AngsanaUPC" w:hint="cs"/>
                <w:sz w:val="36"/>
                <w:szCs w:val="36"/>
                <w:cs/>
              </w:rPr>
              <w:t xml:space="preserve">   </w:t>
            </w:r>
            <w:r w:rsidR="00ED7935">
              <w:rPr>
                <w:rFonts w:ascii="AngsanaUPC" w:hAnsi="AngsanaUPC" w:cs="AngsanaUPC" w:hint="cs"/>
                <w:sz w:val="36"/>
                <w:szCs w:val="36"/>
                <w:cs/>
              </w:rPr>
              <w:t>ความคิดเห็น</w:t>
            </w:r>
          </w:p>
        </w:tc>
      </w:tr>
      <w:tr w:rsidR="00ED7935" w14:paraId="7CEFC9BE" w14:textId="77777777" w:rsidTr="008A7DA9">
        <w:tc>
          <w:tcPr>
            <w:tcW w:w="5665" w:type="dxa"/>
          </w:tcPr>
          <w:p w14:paraId="029A549A" w14:textId="51C39E41" w:rsidR="00ED7935" w:rsidRDefault="00ED7935" w:rsidP="00ED7935">
            <w:pPr>
              <w:rPr>
                <w:rFonts w:ascii="AngsanaUPC" w:hAnsi="AngsanaUPC" w:cs="AngsanaUPC"/>
                <w:sz w:val="36"/>
                <w:szCs w:val="36"/>
              </w:rPr>
            </w:pPr>
            <w:r>
              <w:rPr>
                <w:rFonts w:ascii="AngsanaUPC" w:hAnsi="AngsanaUPC" w:cs="AngsanaUPC" w:hint="cs"/>
                <w:sz w:val="36"/>
                <w:szCs w:val="36"/>
                <w:cs/>
              </w:rPr>
              <w:t>ในบทความนี้ กอไผ่</w:t>
            </w:r>
            <w:r w:rsidR="008A7DA9">
              <w:rPr>
                <w:rFonts w:ascii="AngsanaUPC" w:hAnsi="AngsanaUPC" w:cs="AngsanaUPC" w:hint="cs"/>
                <w:sz w:val="36"/>
                <w:szCs w:val="36"/>
                <w:cs/>
              </w:rPr>
              <w:t>แข็งแรงทนทานต่อสภาพแวดล้อม</w:t>
            </w:r>
          </w:p>
        </w:tc>
        <w:tc>
          <w:tcPr>
            <w:tcW w:w="1701" w:type="dxa"/>
          </w:tcPr>
          <w:p w14:paraId="75AC4067" w14:textId="77777777" w:rsidR="00ED7935" w:rsidRDefault="00ED7935" w:rsidP="00ED7935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1650" w:type="dxa"/>
          </w:tcPr>
          <w:p w14:paraId="6C2FB2EB" w14:textId="77777777" w:rsidR="00ED7935" w:rsidRDefault="00ED7935" w:rsidP="00ED7935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</w:tr>
      <w:tr w:rsidR="00ED7935" w14:paraId="1D94CF77" w14:textId="77777777" w:rsidTr="008A7DA9">
        <w:tc>
          <w:tcPr>
            <w:tcW w:w="5665" w:type="dxa"/>
          </w:tcPr>
          <w:p w14:paraId="161B7F47" w14:textId="44FDCE1B" w:rsidR="00ED7935" w:rsidRDefault="008A7DA9" w:rsidP="00ED7935">
            <w:pPr>
              <w:rPr>
                <w:rFonts w:ascii="AngsanaUPC" w:hAnsi="AngsanaUPC" w:cs="AngsanaUPC"/>
                <w:sz w:val="36"/>
                <w:szCs w:val="36"/>
              </w:rPr>
            </w:pPr>
            <w:r>
              <w:rPr>
                <w:rFonts w:ascii="AngsanaUPC" w:hAnsi="AngsanaUPC" w:cs="AngsanaUPC" w:hint="cs"/>
                <w:sz w:val="36"/>
                <w:szCs w:val="36"/>
                <w:cs/>
              </w:rPr>
              <w:t>ความสามัคคีขององค์กร จะเกิดในหมู่เหล่าอันประเสร็จ</w:t>
            </w:r>
          </w:p>
        </w:tc>
        <w:tc>
          <w:tcPr>
            <w:tcW w:w="1701" w:type="dxa"/>
          </w:tcPr>
          <w:p w14:paraId="37EE8702" w14:textId="77777777" w:rsidR="00ED7935" w:rsidRDefault="00ED7935" w:rsidP="00ED7935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1650" w:type="dxa"/>
          </w:tcPr>
          <w:p w14:paraId="54BE24C0" w14:textId="77777777" w:rsidR="00ED7935" w:rsidRDefault="00ED7935" w:rsidP="00ED7935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</w:tr>
      <w:tr w:rsidR="00ED7935" w14:paraId="2318831D" w14:textId="77777777" w:rsidTr="008A7DA9">
        <w:tc>
          <w:tcPr>
            <w:tcW w:w="5665" w:type="dxa"/>
          </w:tcPr>
          <w:p w14:paraId="70E7C96A" w14:textId="7F1D2C59" w:rsidR="00ED7935" w:rsidRDefault="008A7DA9" w:rsidP="00ED7935">
            <w:pPr>
              <w:rPr>
                <w:rFonts w:ascii="AngsanaUPC" w:hAnsi="AngsanaUPC" w:cs="AngsanaUPC"/>
                <w:sz w:val="36"/>
                <w:szCs w:val="36"/>
              </w:rPr>
            </w:pPr>
            <w:r>
              <w:rPr>
                <w:rFonts w:ascii="AngsanaUPC" w:hAnsi="AngsanaUPC" w:cs="AngsanaUPC" w:hint="cs"/>
                <w:sz w:val="36"/>
                <w:szCs w:val="36"/>
                <w:cs/>
              </w:rPr>
              <w:t>ความเบาของไผ่ เปรียบเสมือนความเจียมตนเจียมตัว</w:t>
            </w:r>
          </w:p>
        </w:tc>
        <w:tc>
          <w:tcPr>
            <w:tcW w:w="1701" w:type="dxa"/>
          </w:tcPr>
          <w:p w14:paraId="0726E8C3" w14:textId="77777777" w:rsidR="00ED7935" w:rsidRDefault="00ED7935" w:rsidP="00ED7935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  <w:tc>
          <w:tcPr>
            <w:tcW w:w="1650" w:type="dxa"/>
          </w:tcPr>
          <w:p w14:paraId="7ABC410D" w14:textId="77777777" w:rsidR="00ED7935" w:rsidRDefault="00ED7935" w:rsidP="00ED7935">
            <w:pPr>
              <w:rPr>
                <w:rFonts w:ascii="AngsanaUPC" w:hAnsi="AngsanaUPC" w:cs="AngsanaUPC"/>
                <w:sz w:val="36"/>
                <w:szCs w:val="36"/>
              </w:rPr>
            </w:pPr>
          </w:p>
        </w:tc>
      </w:tr>
    </w:tbl>
    <w:p w14:paraId="36165EA5" w14:textId="285A6A5D" w:rsidR="00ED7935" w:rsidRDefault="00ED7935" w:rsidP="00ED7935">
      <w:pPr>
        <w:rPr>
          <w:rFonts w:ascii="AngsanaUPC" w:hAnsi="AngsanaUPC" w:cs="AngsanaUPC"/>
          <w:sz w:val="36"/>
          <w:szCs w:val="36"/>
        </w:rPr>
      </w:pPr>
    </w:p>
    <w:p w14:paraId="2FAF31C6" w14:textId="1F9C930B" w:rsidR="008A7DA9" w:rsidRDefault="008A7DA9" w:rsidP="00ED7935">
      <w:p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เฉลย/แนวคำตอบ คำตอบที่ </w:t>
      </w:r>
      <w:r>
        <w:rPr>
          <w:rFonts w:ascii="AngsanaUPC" w:hAnsi="AngsanaUPC" w:cs="AngsanaUPC"/>
          <w:sz w:val="36"/>
          <w:szCs w:val="36"/>
        </w:rPr>
        <w:t xml:space="preserve">: </w:t>
      </w:r>
      <w:r>
        <w:rPr>
          <w:rFonts w:ascii="AngsanaUPC" w:hAnsi="AngsanaUPC" w:cs="AngsanaUPC" w:hint="cs"/>
          <w:sz w:val="36"/>
          <w:szCs w:val="36"/>
          <w:cs/>
        </w:rPr>
        <w:t>ข้อเท็จจริง</w:t>
      </w:r>
      <w:r>
        <w:rPr>
          <w:rFonts w:ascii="AngsanaUPC" w:hAnsi="AngsanaUPC" w:cs="AngsanaUPC"/>
          <w:sz w:val="36"/>
          <w:szCs w:val="36"/>
        </w:rPr>
        <w:t>,</w:t>
      </w:r>
      <w:r>
        <w:rPr>
          <w:rFonts w:ascii="AngsanaUPC" w:hAnsi="AngsanaUPC" w:cs="AngsanaUPC" w:hint="cs"/>
          <w:sz w:val="36"/>
          <w:szCs w:val="36"/>
          <w:cs/>
        </w:rPr>
        <w:t>ความคิดแห็น,ความคิดเห็น</w:t>
      </w:r>
    </w:p>
    <w:p w14:paraId="54C1D97F" w14:textId="00378F40" w:rsidR="008A7DA9" w:rsidRDefault="008A7DA9" w:rsidP="00ED7935">
      <w:p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กระบวนการอ่าน </w:t>
      </w:r>
      <w:r>
        <w:rPr>
          <w:rFonts w:ascii="AngsanaUPC" w:hAnsi="AngsanaUPC" w:cs="AngsanaUPC"/>
          <w:sz w:val="36"/>
          <w:szCs w:val="36"/>
        </w:rPr>
        <w:t xml:space="preserve">: </w:t>
      </w:r>
      <w:r>
        <w:rPr>
          <w:rFonts w:ascii="AngsanaUPC" w:hAnsi="AngsanaUPC" w:cs="AngsanaUPC" w:hint="cs"/>
          <w:sz w:val="36"/>
          <w:szCs w:val="36"/>
          <w:cs/>
        </w:rPr>
        <w:t>การบูรณาการและตีความ</w:t>
      </w:r>
    </w:p>
    <w:p w14:paraId="18922BE6" w14:textId="0409F63D" w:rsidR="008A7DA9" w:rsidRDefault="008A7DA9" w:rsidP="00ED7935">
      <w:p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สถานการณ์ </w:t>
      </w:r>
      <w:r>
        <w:rPr>
          <w:rFonts w:ascii="AngsanaUPC" w:hAnsi="AngsanaUPC" w:cs="AngsanaUPC"/>
          <w:sz w:val="36"/>
          <w:szCs w:val="36"/>
        </w:rPr>
        <w:t xml:space="preserve">: </w:t>
      </w:r>
      <w:r>
        <w:rPr>
          <w:rFonts w:ascii="AngsanaUPC" w:hAnsi="AngsanaUPC" w:cs="AngsanaUPC" w:hint="cs"/>
          <w:sz w:val="36"/>
          <w:szCs w:val="36"/>
          <w:cs/>
        </w:rPr>
        <w:t>สาธารณะ</w:t>
      </w:r>
    </w:p>
    <w:p w14:paraId="0D3829F3" w14:textId="4F7A6A57" w:rsidR="008A7DA9" w:rsidRDefault="008A7DA9" w:rsidP="00ED7935">
      <w:p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แหล่งที่มา </w:t>
      </w:r>
      <w:r>
        <w:rPr>
          <w:rFonts w:ascii="AngsanaUPC" w:hAnsi="AngsanaUPC" w:cs="AngsanaUPC"/>
          <w:sz w:val="36"/>
          <w:szCs w:val="36"/>
        </w:rPr>
        <w:t xml:space="preserve">: </w:t>
      </w:r>
      <w:r>
        <w:rPr>
          <w:rFonts w:ascii="AngsanaUPC" w:hAnsi="AngsanaUPC" w:cs="AngsanaUPC" w:hint="cs"/>
          <w:sz w:val="36"/>
          <w:szCs w:val="36"/>
          <w:cs/>
        </w:rPr>
        <w:t>เนื้อเรื่องเดียว</w:t>
      </w:r>
    </w:p>
    <w:p w14:paraId="264E728F" w14:textId="2F936656" w:rsidR="008A7DA9" w:rsidRDefault="008A7DA9" w:rsidP="00ED7935">
      <w:p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รูปแบบของเนื้อเรื่อง </w:t>
      </w:r>
      <w:r>
        <w:rPr>
          <w:rFonts w:ascii="AngsanaUPC" w:hAnsi="AngsanaUPC" w:cs="AngsanaUPC"/>
          <w:sz w:val="36"/>
          <w:szCs w:val="36"/>
        </w:rPr>
        <w:t xml:space="preserve">: </w:t>
      </w:r>
      <w:r>
        <w:rPr>
          <w:rFonts w:ascii="AngsanaUPC" w:hAnsi="AngsanaUPC" w:cs="AngsanaUPC" w:hint="cs"/>
          <w:sz w:val="36"/>
          <w:szCs w:val="36"/>
          <w:cs/>
        </w:rPr>
        <w:t>แบบต่อเนื่อง</w:t>
      </w:r>
    </w:p>
    <w:p w14:paraId="63C5DFCC" w14:textId="7CF604DE" w:rsidR="008A7DA9" w:rsidRDefault="008A7DA9" w:rsidP="00ED7935">
      <w:p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ประเภทของเนื้อเรื่อง </w:t>
      </w:r>
      <w:r>
        <w:rPr>
          <w:rFonts w:ascii="AngsanaUPC" w:hAnsi="AngsanaUPC" w:cs="AngsanaUPC"/>
          <w:sz w:val="36"/>
          <w:szCs w:val="36"/>
        </w:rPr>
        <w:t xml:space="preserve">: </w:t>
      </w:r>
      <w:r>
        <w:rPr>
          <w:rFonts w:ascii="AngsanaUPC" w:hAnsi="AngsanaUPC" w:cs="AngsanaUPC" w:hint="cs"/>
          <w:sz w:val="36"/>
          <w:szCs w:val="36"/>
          <w:cs/>
        </w:rPr>
        <w:t>เล่าอธิบายคุณสมบัติ เหตุผล</w:t>
      </w:r>
    </w:p>
    <w:p w14:paraId="0525AF44" w14:textId="35675F27" w:rsidR="008A7DA9" w:rsidRDefault="008A7DA9" w:rsidP="00ED7935">
      <w:pPr>
        <w:rPr>
          <w:rFonts w:ascii="AngsanaUPC" w:hAnsi="AngsanaUPC" w:cs="AngsanaUPC"/>
          <w:sz w:val="36"/>
          <w:szCs w:val="36"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ลักษณะข้อสอบ </w:t>
      </w:r>
      <w:r>
        <w:rPr>
          <w:rFonts w:ascii="AngsanaUPC" w:hAnsi="AngsanaUPC" w:cs="AngsanaUPC"/>
          <w:sz w:val="36"/>
          <w:szCs w:val="36"/>
        </w:rPr>
        <w:t xml:space="preserve">: </w:t>
      </w:r>
      <w:r>
        <w:rPr>
          <w:rFonts w:ascii="AngsanaUPC" w:hAnsi="AngsanaUPC" w:cs="AngsanaUPC" w:hint="cs"/>
          <w:sz w:val="36"/>
          <w:szCs w:val="36"/>
          <w:cs/>
        </w:rPr>
        <w:t>แบบเลือกตอบเชิงซ้อน</w:t>
      </w:r>
    </w:p>
    <w:p w14:paraId="59BA3D8C" w14:textId="2AC38568" w:rsidR="008A7DA9" w:rsidRPr="00014A5E" w:rsidRDefault="008A7DA9" w:rsidP="00ED7935">
      <w:pPr>
        <w:rPr>
          <w:rFonts w:ascii="AngsanaUPC" w:hAnsi="AngsanaUPC" w:cs="AngsanaUPC"/>
          <w:sz w:val="36"/>
          <w:szCs w:val="36"/>
          <w:cs/>
        </w:rPr>
      </w:pPr>
      <w:r>
        <w:rPr>
          <w:rFonts w:ascii="AngsanaUPC" w:hAnsi="AngsanaUPC" w:cs="AngsanaUPC" w:hint="cs"/>
          <w:sz w:val="36"/>
          <w:szCs w:val="36"/>
          <w:cs/>
        </w:rPr>
        <w:t xml:space="preserve">ความสอดคล้องตัวชี้วัด </w:t>
      </w:r>
      <w:r>
        <w:rPr>
          <w:rFonts w:ascii="AngsanaUPC" w:hAnsi="AngsanaUPC" w:cs="AngsanaUPC"/>
          <w:sz w:val="36"/>
          <w:szCs w:val="36"/>
        </w:rPr>
        <w:t xml:space="preserve">: </w:t>
      </w:r>
      <w:r>
        <w:rPr>
          <w:rFonts w:ascii="AngsanaUPC" w:hAnsi="AngsanaUPC" w:cs="AngsanaUPC" w:hint="cs"/>
          <w:sz w:val="36"/>
          <w:szCs w:val="36"/>
          <w:cs/>
        </w:rPr>
        <w:t>จับใจความสำคัญของเรื่องที่อ่าน</w:t>
      </w:r>
    </w:p>
    <w:p w14:paraId="4A53274D" w14:textId="77777777" w:rsidR="00014A5E" w:rsidRPr="00014A5E" w:rsidRDefault="00014A5E" w:rsidP="00014A5E">
      <w:pPr>
        <w:rPr>
          <w:rFonts w:ascii="AngsanaUPC" w:hAnsi="AngsanaUPC" w:cs="AngsanaUPC"/>
          <w:sz w:val="36"/>
          <w:szCs w:val="36"/>
          <w:cs/>
        </w:rPr>
      </w:pPr>
    </w:p>
    <w:p w14:paraId="53E7C19C" w14:textId="7CFB5808" w:rsidR="005D624D" w:rsidRDefault="005D624D">
      <w:pPr>
        <w:rPr>
          <w:rFonts w:ascii="AngsanaUPC" w:hAnsi="AngsanaUPC" w:cs="AngsanaUPC"/>
          <w:sz w:val="36"/>
          <w:szCs w:val="36"/>
        </w:rPr>
      </w:pPr>
    </w:p>
    <w:p w14:paraId="516D2D5B" w14:textId="77777777" w:rsidR="005D624D" w:rsidRPr="00221D19" w:rsidRDefault="005D624D">
      <w:pPr>
        <w:rPr>
          <w:rFonts w:ascii="AngsanaUPC" w:hAnsi="AngsanaUPC" w:cs="AngsanaUPC"/>
          <w:sz w:val="36"/>
          <w:szCs w:val="36"/>
        </w:rPr>
      </w:pPr>
    </w:p>
    <w:sectPr w:rsidR="005D624D" w:rsidRPr="00221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6CF"/>
    <w:multiLevelType w:val="hybridMultilevel"/>
    <w:tmpl w:val="D688AC10"/>
    <w:lvl w:ilvl="0" w:tplc="78862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FD33E2"/>
    <w:multiLevelType w:val="hybridMultilevel"/>
    <w:tmpl w:val="40427FDA"/>
    <w:lvl w:ilvl="0" w:tplc="398644DC">
      <w:numFmt w:val="bullet"/>
      <w:lvlText w:val="-"/>
      <w:lvlJc w:val="left"/>
      <w:pPr>
        <w:ind w:left="108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19"/>
    <w:rsid w:val="00014A5E"/>
    <w:rsid w:val="00221D19"/>
    <w:rsid w:val="002224F9"/>
    <w:rsid w:val="004262CF"/>
    <w:rsid w:val="005D624D"/>
    <w:rsid w:val="007E612A"/>
    <w:rsid w:val="008A7DA9"/>
    <w:rsid w:val="00E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22AF"/>
  <w15:chartTrackingRefBased/>
  <w15:docId w15:val="{99AC4C84-F790-4D19-843C-430E69B9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4D"/>
    <w:pPr>
      <w:ind w:left="720"/>
      <w:contextualSpacing/>
    </w:pPr>
  </w:style>
  <w:style w:type="table" w:styleId="a4">
    <w:name w:val="Table Grid"/>
    <w:basedOn w:val="a1"/>
    <w:uiPriority w:val="39"/>
    <w:rsid w:val="00ED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393</Words>
  <Characters>1698</Characters>
  <Application>Microsoft Office Word</Application>
  <DocSecurity>0</DocSecurity>
  <Lines>65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Persanol</dc:creator>
  <cp:keywords/>
  <dc:description/>
  <cp:lastModifiedBy>Persanol</cp:lastModifiedBy>
  <cp:revision>2</cp:revision>
  <dcterms:created xsi:type="dcterms:W3CDTF">2024-12-19T09:06:00Z</dcterms:created>
  <dcterms:modified xsi:type="dcterms:W3CDTF">2024-12-19T10:04:00Z</dcterms:modified>
</cp:coreProperties>
</file>