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358A9">
      <w:pPr>
        <w:jc w:val="center"/>
        <w:rPr>
          <w:rFonts w:asciiTheme="majorBidi" w:hAnsiTheme="majorBidi" w:cstheme="majorBidi"/>
          <w:b/>
          <w:bCs/>
          <w:cs/>
          <w:lang w:val="th-TH" w:bidi="th-TH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-80645</wp:posOffset>
                </wp:positionV>
                <wp:extent cx="5562600" cy="365760"/>
                <wp:effectExtent l="4445" t="4445" r="10795" b="10795"/>
                <wp:wrapNone/>
                <wp:docPr id="2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5545" y="833755"/>
                          <a:ext cx="5562600" cy="365760"/>
                        </a:xfrm>
                        <a:prstGeom prst="rect">
                          <a:avLst/>
                        </a:prstGeom>
                        <a:gradFill>
                          <a:gsLst>
                            <a:gs pos="42000">
                              <a:srgbClr val="CAEBF2"/>
                            </a:gs>
                            <a:gs pos="0">
                              <a:srgbClr val="D9F0F6"/>
                            </a:gs>
                            <a:gs pos="100000">
                              <a:srgbClr val="BAE6EE"/>
                            </a:gs>
                          </a:gsLst>
                          <a:lin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47ACD">
                            <w:pPr>
                              <w:jc w:val="center"/>
                              <w:rPr>
                                <w:rFonts w:hint="default" w:cs="TH SarabunPSK"/>
                                <w:b/>
                                <w:bCs/>
                                <w:cs w:val="0"/>
                                <w:lang w:val="en-US" w:bidi="th-TH"/>
                              </w:rPr>
                            </w:pPr>
                            <w:r>
                              <w:rPr>
                                <w:rFonts w:hint="cs" w:cs="TH SarabunPSK"/>
                                <w:b/>
                                <w:bCs/>
                                <w:cs/>
                                <w:lang w:val="th-TH" w:bidi="th-TH"/>
                              </w:rPr>
                              <w:t xml:space="preserve">รหัสผู้เข้าอบรม </w:t>
                            </w:r>
                            <w:r>
                              <w:rPr>
                                <w:rFonts w:hint="default" w:cs="TH SarabunPSK"/>
                                <w:b/>
                                <w:bCs/>
                                <w:cs w:val="0"/>
                                <w:lang w:val="en-US" w:bidi="th-TH"/>
                              </w:rPr>
                              <w:t>T067252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5pt;margin-top:-6.35pt;height:28.8pt;width:438pt;z-index:251659264;mso-width-relative:page;mso-height-relative:page;" fillcolor="#D9F0F6" filled="t" stroked="t" coordsize="21600,21600" o:gfxdata="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tUFCDYAAAACQEAAA8A&#10;AAAAAAAAAQAgAAAAIgAAAGRycy9kb3ducmV2LnhtbFBLAQIUABQAAAAIAIdO4kDC7Y+LwgIAAHsF&#10;AAAOAAAAAAAAAAEAIAAAACcBAABkcnMvZTJvRG9jLnhtbFBLBQYAAAAABgAGAFkBAABbBgAAAAA=&#10;">
                <v:fill type="gradient" on="t" color2="#BAE6EE" colors="0f #D9F0F6;27525f #CAEBF2;65536f #BAE6EE" angle="90" focus="100%" focussize="0,0" rotate="t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447ACD">
                      <w:pPr>
                        <w:jc w:val="center"/>
                        <w:rPr>
                          <w:rFonts w:hint="default" w:cs="TH SarabunPSK"/>
                          <w:b/>
                          <w:bCs/>
                          <w:cs w:val="0"/>
                          <w:lang w:val="en-US" w:bidi="th-TH"/>
                        </w:rPr>
                      </w:pPr>
                      <w:r>
                        <w:rPr>
                          <w:rFonts w:hint="cs" w:cs="TH SarabunPSK"/>
                          <w:b/>
                          <w:bCs/>
                          <w:cs/>
                          <w:lang w:val="th-TH" w:bidi="th-TH"/>
                        </w:rPr>
                        <w:t xml:space="preserve">รหัสผู้เข้าอบรม </w:t>
                      </w:r>
                      <w:r>
                        <w:rPr>
                          <w:rFonts w:hint="default" w:cs="TH SarabunPSK"/>
                          <w:b/>
                          <w:bCs/>
                          <w:cs w:val="0"/>
                          <w:lang w:val="en-US" w:bidi="th-TH"/>
                        </w:rPr>
                        <w:t>T067252</w:t>
                      </w:r>
                    </w:p>
                  </w:txbxContent>
                </v:textbox>
              </v:shape>
            </w:pict>
          </mc:Fallback>
        </mc:AlternateContent>
      </w:r>
    </w:p>
    <w:p w14:paraId="6AA7601C">
      <w:pPr>
        <w:jc w:val="center"/>
        <w:rPr>
          <w:rFonts w:asciiTheme="majorBidi" w:hAnsiTheme="majorBidi" w:cstheme="majorBidi"/>
          <w:b/>
          <w:bCs/>
          <w:cs/>
          <w:lang w:val="th-TH" w:bidi="th-TH"/>
        </w:rPr>
      </w:pPr>
    </w:p>
    <w:p w14:paraId="1CB84012">
      <w:pPr>
        <w:jc w:val="center"/>
        <w:rPr>
          <w:rFonts w:asciiTheme="majorBidi" w:hAnsiTheme="majorBidi" w:cstheme="majorBidi"/>
          <w:b/>
          <w:bCs/>
          <w:cs/>
          <w:lang w:val="th-TH" w:bidi="th-TH"/>
        </w:rPr>
      </w:pPr>
      <w:r>
        <w:rPr>
          <w:rFonts w:asciiTheme="majorBidi" w:hAnsiTheme="majorBidi" w:cstheme="majorBidi"/>
          <w:b/>
          <w:bCs/>
          <w:cs/>
          <w:lang w:val="th-TH" w:bidi="th-TH"/>
        </w:rPr>
        <w:t>ชื่อเรื่อง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cs/>
          <w:lang w:val="th-TH" w:bidi="th-TH"/>
        </w:rPr>
        <w:t>ขยะพลาสติก</w:t>
      </w:r>
    </w:p>
    <w:p w14:paraId="0CB8765E">
      <w:pPr>
        <w:jc w:val="center"/>
        <w:rPr>
          <w:rFonts w:asciiTheme="majorBidi" w:hAnsiTheme="majorBidi" w:cstheme="majorBidi"/>
          <w:b/>
          <w:bCs/>
          <w:sz w:val="10"/>
          <w:szCs w:val="10"/>
          <w:cs/>
          <w:lang w:val="th-TH" w:bidi="th-TH"/>
        </w:rPr>
      </w:pPr>
    </w:p>
    <w:p w14:paraId="08DC05BC">
      <w:pPr>
        <w:ind w:firstLine="720"/>
        <w:jc w:val="thaiDistribute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ทุกๆ ปีจะมีขยะพลาสติกประมาณ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12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ล้านตัน ที่ถูกทิ้งสู่ท้องทะเล และมหาสมุทร ซึ่งล้วนมาจากกิจกรรมของมนุษย์ทั้งสิ้น ขยะพลาสติกบางชนิดอาจใช้เวลาย่อยสลายถึง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450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ปี ขณะที่บางส่วนจะแตกตัวกลายเป็น </w:t>
      </w:r>
      <w:r>
        <w:rPr>
          <w:rFonts w:hint="default" w:ascii="TH SarabunPSK" w:hAnsi="TH SarabunPSK" w:cs="TH SarabunPSK"/>
          <w:sz w:val="32"/>
          <w:szCs w:val="32"/>
          <w:cs/>
        </w:rPr>
        <w:t>"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ไมโครพลาสติก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"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และปนเปื้อนอยู่ในท้องทะเล และสิ่งมีชีวิตแม้องค์การอนามัยโลก </w:t>
      </w:r>
      <w:r>
        <w:rPr>
          <w:rFonts w:hint="default"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</w:rPr>
        <w:t xml:space="preserve">WHO)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จะประกาศว่าไมโครพลาสติก ที่รับเข้าสู่ร่างกายมนุษย์จะถูกขับออกได้ แต่หากยังหลงเหลืออยู่ในร่างกาย ก็ส่งผลกระทบต่อสุขภาพหลายประการปัญหาขยะในทะเล นับได้ว่าเป็นปัญหาใหญ่ของหลายประเทศที่ต้องแก้ไข และไม่ควรมองข้าม เพราะส่วนใหญ่คือ </w:t>
      </w:r>
      <w:r>
        <w:rPr>
          <w:rFonts w:hint="default" w:ascii="TH SarabunPSK" w:hAnsi="TH SarabunPSK" w:cs="TH SarabunPSK"/>
          <w:sz w:val="32"/>
          <w:szCs w:val="32"/>
          <w:cs/>
        </w:rPr>
        <w:t>"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ขยะพลาสติก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"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ที่มีแหล่งกำเนิดมาจากกิจกรรมของมนุษย์ ไม่ว่าจะเป็นขยะจากระบบระบายน้ำในแหล่งน้ำต่างๆ ขยะที่ถูกทิ้งบนชายหาด และบริเวณชายฝั่งจากกิจกรรมการท่องเที่ยว ซึ่งขยะเหล่านี้เมื่อไม่ได้จัดการ หรือทำลายให้ถูกต้องเหมาะสม สุดท้ายก็กลายเป็นปัญหามลพิษที่เกิดขึ้นในท้องทะเล</w:t>
      </w:r>
    </w:p>
    <w:p w14:paraId="1EEC7572">
      <w:pPr>
        <w:jc w:val="thaiDistribute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จากสถิติพบว่าทุกๆ ปีจะมีขยะพลาสติกประมาณ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12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ล้านตัน ถูกทิ้งสู่ทะเล และมหาสมุทร ซึ่งมีเพียงร้อยละ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5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ที่พบเห็นเป็นชิ้นส่วนลอยอยู่ในทะเล ส่วนที่เหลือมักจม หรือล่องลอยไปตามกระแสน้ำ อยู่ใต้ท้องมหาสมุทรทั่วโลก เนื่องจากส่วนใหญ่มีน้ำหนักเบา จึงถูกคลื่น ลม กระแสน้ำ น้ำขึ้นน้ำลง พัดพาไปได้ไกลซึ่งขยะพลาสติกบางชิ้นอาจจะใช้เวลาย่อยสลายนานถึง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450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ปี แต่บางชนิดอาจย่อยสลายจนกลายเป็น </w:t>
      </w:r>
      <w:r>
        <w:rPr>
          <w:rFonts w:hint="default" w:ascii="TH SarabunPSK" w:hAnsi="TH SarabunPSK" w:cs="TH SarabunPSK"/>
          <w:sz w:val="32"/>
          <w:szCs w:val="32"/>
          <w:cs/>
        </w:rPr>
        <w:t>"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ไมโครพลาสติก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"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ชิ้นเล็กๆ แล้วไปปนเปื้อนอยู่ในระบบนิเวศ รวมถึงห่วงโซ่อาหารในท้องทะเล และย้อนกลับมาทำร้ายมนุษย์เองจากการบริโภค หรือดำรงชีวิตอยู่กับสิ่งแวดล้อมที่มีไมโครพลาสติกกระจายอยู่เต็มไปหมด</w:t>
      </w:r>
      <w:r>
        <w:rPr>
          <w:rFonts w:hint="default" w:cs="TH SarabunPSK"/>
          <w:sz w:val="32"/>
          <w:szCs w:val="32"/>
          <w:cs w:val="0"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</w:rPr>
        <w:t>"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ไมโครพลาสติก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"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คืออะไร  ไมโครพลาสติก หรือ </w:t>
      </w:r>
      <w:r>
        <w:rPr>
          <w:rFonts w:hint="default" w:ascii="TH SarabunPSK" w:hAnsi="TH SarabunPSK" w:cs="TH SarabunPSK"/>
          <w:sz w:val="32"/>
          <w:szCs w:val="32"/>
        </w:rPr>
        <w:t xml:space="preserve">Microplastics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คือ อนุภาคพลาสติกที่มีขนาดเส้นผ่าศูนย์กลางเล็กกว่า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5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มิลลิเมตร มักเกิดจากการย่อยสลาย หรือแตกหักของขยะพลาสติกขนาดใหญ่ หรือเกิดจากพลาสติกที่มีการสร้างให้มีขนาดเล็ก เพื่อให้เหมาะกับวัตถุประสงค์การใช้งาน แบ่งออกเป็น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ประเภท คือ ไมโครพลาสติกปฐมภูมิ คือ พลาสติกที่ถูกสังเคราะห์ขึ้นมาให้มีขนาดเล็กกว่า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5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มิลลิเมตร เพื่อการใช้ประโยชน์เฉพาะด้าน สามารถแพร่กระจายสู่สิ่งแวดล้อมทางทะเล จากการทิ้งของเสียโดยตรงจากบ้านเรือนสู่แหล่งน้ำ และไหลลงสู่ทะเล  ไมโครพลาสติกทุติยภูมิ คือ พลาสติกที่เกิดจากกระบวนการสลายตัวของพลาสติกขนาดใหญ่จนมีขนาดเล็กลงจากการย่อยสลายทางกล ย่อยสลายทางเคมี ย่อยสลายทางชีวภาพ และย่อยด้วยแสง โดยเฉพาะ รังสีอัลตราไวโอเลต หรือ </w:t>
      </w:r>
      <w:r>
        <w:rPr>
          <w:rFonts w:hint="default" w:ascii="TH SarabunPSK" w:hAnsi="TH SarabunPSK" w:cs="TH SarabunPSK"/>
          <w:sz w:val="32"/>
          <w:szCs w:val="32"/>
        </w:rPr>
        <w:t xml:space="preserve">UV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ทำให้พลาสติกแตกตัวกลายเป็นสารแขวนลอยปะปนอยู่ในแม่น้ำและทะเล</w:t>
      </w:r>
    </w:p>
    <w:p w14:paraId="563A4002">
      <w:pPr>
        <w:ind w:firstLine="720"/>
        <w:jc w:val="thaiDistribute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>"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ไมโครพลาสติก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"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เป็นมลพิษทางสิ่งแวดล้อมที่ถูกกล่าวถึงและได้รับความสนใจเป็นอย่างมากในปัจจุบัน เนื่องจากปัญหาปริมาณขยะพลาสติกที่เพิ่มจำนวนขึ้นอย่างรวดเร็ว และไม่ได้ถูกจัดการอย่างถูกหลักสุขาภิบาล ทำให้ส่วนหนึ่งอาจถูกพัดพาลงสู่แหล่งน้ำและทะเลจนก่อให้เกิดปัญหาแพขยะทะเลได้ในที่สุด</w:t>
      </w:r>
    </w:p>
    <w:p w14:paraId="06AA728F">
      <w:pPr>
        <w:jc w:val="thaiDistribute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โดยเฉพาะพลาสติกที่ถูกแสงแดด หรือแรงกระแทกจากคลื่น ลม และกระแสน้ำในแหล่งน้ำและทะเล จนแตกตัวเป็นชิ้นเล็กๆ และแพร่กระจายได้ง่าย ทำให้ถูกไปสะสมตามร่างกายของสิ่งมีชีวิตในแหล่งน้ำ อีกทั้งยังสามารถเป็นวัสดุตัวกลางที่สะสมสารพิษอื่นๆ อีกด้วย</w:t>
      </w:r>
    </w:p>
    <w:p w14:paraId="66D43024">
      <w:pPr>
        <w:rPr>
          <w:rFonts w:hint="default" w:ascii="TH SarabunPSK" w:hAnsi="TH SarabunPSK" w:cs="TH SarabunPSK"/>
          <w:sz w:val="32"/>
          <w:szCs w:val="32"/>
        </w:rPr>
      </w:pPr>
    </w:p>
    <w:p w14:paraId="16E9781D">
      <w:pPr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แนวทางแก้ปัญหา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"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ขยะพลาสติก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 xml:space="preserve">"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ตกค้างในทะเล</w:t>
      </w:r>
    </w:p>
    <w:p w14:paraId="15B1A18B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กรมทรัพยากรทางทะเลและชายฝั่ง ได้แนะนำการแก้ปัญหาทิ้งขยะพลาสติกไหลลงสู่ทะเล ซึ่งนอกจากจะช่วยทะเล สัตว์ทะเล และชายฝั่ง ให้กลับคืนความอุดมสมบูรณ์แล้ว ยังช่วยให้สถานการณ์ปัญหาด้านสิ่งแวดล้อม และมลพิษของโลกดีขึ้นด้วย ดังนี้</w:t>
      </w:r>
    </w:p>
    <w:p w14:paraId="5A8EFD07">
      <w:pPr>
        <w:numPr>
          <w:ilvl w:val="0"/>
          <w:numId w:val="1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ใช้วัสดุอื่นทดแทนพลาสติก ในการผลิตผลิตภัณฑ์ต่างๆ เช่น ใช้ถ้วย จาน และหลอดกระดาษ ใช้โฟมชานอ้อย หรือใบตองในการห่ออาหาร หรือลดการใช้พลาสติกแบบใช้ครั้งเดียวทิ้ง</w:t>
      </w:r>
    </w:p>
    <w:p w14:paraId="3A8DE3D7">
      <w:pPr>
        <w:numPr>
          <w:ilvl w:val="0"/>
          <w:numId w:val="1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ไม่ใช้ผลิตภัณฑ์ทำความสะอาดร่างกายที่มีส่วนผสมของไมโครบีดส์</w:t>
      </w:r>
    </w:p>
    <w:p w14:paraId="706A70F7">
      <w:pPr>
        <w:numPr>
          <w:ilvl w:val="0"/>
          <w:numId w:val="1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รีไซเคิล นำผลิตภัณฑ์พลาสติกเก่านำกลับมาใช้ใหม่ </w:t>
      </w:r>
      <w:r>
        <w:rPr>
          <w:rFonts w:hint="default"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</w:rPr>
        <w:t xml:space="preserve">Recycle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และ </w:t>
      </w:r>
      <w:r>
        <w:rPr>
          <w:rFonts w:hint="default" w:ascii="TH SarabunPSK" w:hAnsi="TH SarabunPSK" w:cs="TH SarabunPSK"/>
          <w:sz w:val="32"/>
          <w:szCs w:val="32"/>
        </w:rPr>
        <w:t>Reuse)</w:t>
      </w:r>
    </w:p>
    <w:p w14:paraId="3E7CA6F8">
      <w:pPr>
        <w:numPr>
          <w:ilvl w:val="0"/>
          <w:numId w:val="1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ติดตั้งทุ่นดักขยะ ในบริเวณคลองท่อระบายน้ำโดยใช้ตาข่ายและอวน หรือแห ดักขยะจากบริเวณปากแม่น้ำ หรือปากคูคลองระบายน้ำป้องกันไม่ให้ขยะพลาสติกหลุดไหลลงทะเล</w:t>
      </w:r>
    </w:p>
    <w:p w14:paraId="4F1E6005">
      <w:pPr>
        <w:numPr>
          <w:ilvl w:val="0"/>
          <w:numId w:val="1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เผาทำลายขยะอย่างถูกวิธี เผาทำลายเพื่อผลิตพลังงานไฟฟ้าโดยใช้เตาเผาขยะที่ถูกหลักวิชาการ และนำพลังงานมาผลิตกระแสไฟฟ้า</w:t>
      </w:r>
    </w:p>
    <w:p w14:paraId="5B56772E">
      <w:pPr>
        <w:numPr>
          <w:ilvl w:val="0"/>
          <w:numId w:val="1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การรณรงค์ร่วมกันเก็บขยะตกค้างในระบบนิเวศชายหาด ปะการัง และป่าชายเลน เพื่อลดปริมาณขยะลงสู่ทะเล</w:t>
      </w:r>
    </w:p>
    <w:p w14:paraId="5CD392EE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482C58F2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8D4569E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0A677F95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29CE3EE2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581B619C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E1F2CCF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0EE3D90E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F8981D5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E42DBDC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50B85B55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41334531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41B5EECA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4A0D6980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603C0E9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5F27E5E9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19D1049C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4836E716">
      <w:pPr>
        <w:numPr>
          <w:ilvl w:val="0"/>
          <w:numId w:val="0"/>
        </w:numPr>
        <w:tabs>
          <w:tab w:val="left" w:pos="720"/>
        </w:tabs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2FA6F79A">
      <w:pPr>
        <w:rPr>
          <w:rFonts w:hint="default" w:ascii="TH SarabunPSK" w:hAnsi="TH SarabunPSK" w:cs="TH SarabunPSK"/>
          <w:sz w:val="10"/>
          <w:szCs w:val="10"/>
          <w:cs/>
        </w:rPr>
      </w:pPr>
    </w:p>
    <w:p w14:paraId="0C605CE1">
      <w:pPr>
        <w:ind w:firstLine="720" w:firstLineChars="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>1.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ชื่อเรื่อง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ขยะพลาสติก</w:t>
      </w:r>
    </w:p>
    <w:p w14:paraId="67D7DB2F">
      <w:pPr>
        <w:ind w:firstLine="720" w:firstLineChars="0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ที่มา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ไทยรัฐออนไลน์</w:t>
      </w:r>
    </w:p>
    <w:p w14:paraId="5F0083CC">
      <w:pPr>
        <w:ind w:firstLine="720" w:firstLineChars="0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ผู้เขียน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ผู้แต่ง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เจ้าของ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</w:p>
    <w:p w14:paraId="31CD0E44">
      <w:pPr>
        <w:ind w:firstLine="720" w:firstLineChars="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วัน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เดือน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ปี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เผยแพร่ แต่ง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</w:rPr>
        <w:t xml:space="preserve"> 24/7/2566</w:t>
      </w:r>
    </w:p>
    <w:p w14:paraId="48CEBA28">
      <w:pPr>
        <w:rPr>
          <w:rFonts w:hint="default" w:ascii="TH SarabunPSK" w:hAnsi="TH SarabunPSK" w:cs="TH SarabunPSK"/>
          <w:sz w:val="10"/>
          <w:szCs w:val="10"/>
        </w:rPr>
      </w:pPr>
    </w:p>
    <w:p w14:paraId="3DC870F7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คำถามที่ </w:t>
      </w:r>
      <w:r>
        <w:rPr>
          <w:rFonts w:hint="default" w:ascii="TH SarabunPSK" w:hAnsi="TH SarabunPSK" w:cs="TH SarabunPSK"/>
          <w:sz w:val="32"/>
          <w:szCs w:val="32"/>
        </w:rPr>
        <w:t>1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แบบเลือกตอบ </w:t>
      </w:r>
      <w:r>
        <w:rPr>
          <w:rFonts w:hint="default"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อย่างน้อย </w:t>
      </w:r>
      <w:r>
        <w:rPr>
          <w:rFonts w:hint="default" w:ascii="TH SarabunPSK" w:hAnsi="TH SarabunPSK" w:cs="TH SarabunPSK"/>
          <w:sz w:val="32"/>
          <w:szCs w:val="32"/>
        </w:rPr>
        <w:t>1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sz w:val="32"/>
          <w:szCs w:val="32"/>
          <w:cs/>
        </w:rPr>
        <w:t>)</w:t>
      </w:r>
    </w:p>
    <w:p w14:paraId="4DA284CD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คำถาม ข้อใดเป็นตัวการสำคัญที่ทำให้เกิดไมโครพลาสติก</w:t>
      </w:r>
    </w:p>
    <w:p w14:paraId="6ECD9AD7">
      <w:pPr>
        <w:pStyle w:val="9"/>
        <w:numPr>
          <w:ilvl w:val="0"/>
          <w:numId w:val="2"/>
        </w:numPr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การย่อยสลายของพลาสติก</w:t>
      </w:r>
    </w:p>
    <w:p w14:paraId="60BA194C">
      <w:pPr>
        <w:pStyle w:val="9"/>
        <w:numPr>
          <w:ilvl w:val="0"/>
          <w:numId w:val="2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การเกิดคลื่นในทะเล</w:t>
      </w:r>
    </w:p>
    <w:p w14:paraId="6EB10FEF">
      <w:pPr>
        <w:pStyle w:val="9"/>
        <w:numPr>
          <w:ilvl w:val="0"/>
          <w:numId w:val="2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การทิ้งขยะไม่เป็นที่ของมนุษย์</w:t>
      </w:r>
    </w:p>
    <w:p w14:paraId="530C568E">
      <w:pPr>
        <w:pStyle w:val="9"/>
        <w:numPr>
          <w:ilvl w:val="0"/>
          <w:numId w:val="2"/>
        </w:num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การทำลายขยะพลาสติกในรูปแบบที่ไม้เหมาะสม</w:t>
      </w:r>
    </w:p>
    <w:p w14:paraId="514FA91D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เฉลย</w:t>
      </w:r>
      <w:r>
        <w:rPr>
          <w:rFonts w:hint="default" w:ascii="TH SarabunPSK" w:hAnsi="TH SarabunPSK" w:cs="TH SarabunPSK"/>
          <w:sz w:val="32"/>
          <w:szCs w:val="32"/>
          <w:cs/>
        </w:rPr>
        <w:t>/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แนวคำตอบ คำตอบที่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</w:p>
    <w:p w14:paraId="7817A96E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กระบวนการอ่าน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การบูรณาการและตีความ</w:t>
      </w:r>
    </w:p>
    <w:p w14:paraId="3ECBD061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สถานการณ์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2C05F6FA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แหล่งที่มา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เนื้อเรื่องเดียว   </w:t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</w:p>
    <w:p w14:paraId="7BE09136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แบบต่อเนื่อง</w:t>
      </w:r>
    </w:p>
    <w:p w14:paraId="712FADE4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บอกเล่าอธิบายเหตุผล  </w:t>
      </w:r>
    </w:p>
    <w:p w14:paraId="4D2EE59C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ลักษณะข้อสอบ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แบบเลือกตอบ</w:t>
      </w:r>
    </w:p>
    <w:p w14:paraId="1B2B6D29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ท </w:t>
      </w:r>
      <w:r>
        <w:rPr>
          <w:rFonts w:hint="default" w:ascii="TH SarabunPSK" w:hAnsi="TH SarabunPSK" w:cs="TH SarabunPSK"/>
          <w:sz w:val="32"/>
          <w:szCs w:val="32"/>
        </w:rPr>
        <w:t xml:space="preserve">1.1,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ม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. </w:t>
      </w:r>
      <w:r>
        <w:rPr>
          <w:rFonts w:hint="default" w:ascii="TH SarabunPSK" w:hAnsi="TH SarabunPSK" w:cs="TH SarabunPSK"/>
          <w:sz w:val="32"/>
          <w:szCs w:val="32"/>
        </w:rPr>
        <w:t xml:space="preserve">1/2: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6C078F6A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14:paraId="58B3DD58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628E2D93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727EF48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501A5F2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58D2731F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4976003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98042A6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235453F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4D72C9F7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9B11440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0808E5EA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AD4F9CE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คำถามที่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แบบเลือกตอบ</w:t>
      </w:r>
    </w:p>
    <w:p w14:paraId="17801C99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จากบทความข้างต้น ข้อความใดถูกต้องให้เขียนว่าถูกต้อง   ข้อใดผิดให้เขียนว่าผิด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4"/>
        <w:gridCol w:w="2342"/>
      </w:tblGrid>
      <w:tr w14:paraId="7F21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427BCD8A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ข้อความ</w:t>
            </w:r>
          </w:p>
        </w:tc>
        <w:tc>
          <w:tcPr>
            <w:tcW w:w="2382" w:type="dxa"/>
          </w:tcPr>
          <w:p w14:paraId="22890F6F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คำตอบ</w:t>
            </w:r>
          </w:p>
        </w:tc>
      </w:tr>
      <w:tr w14:paraId="7072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35B1BD20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การทิ้งขยะไม่ถูกที่ของมนุษย์ทำให้เกิดปัญหามลพิษขยะ</w:t>
            </w:r>
          </w:p>
        </w:tc>
        <w:tc>
          <w:tcPr>
            <w:tcW w:w="2382" w:type="dxa"/>
          </w:tcPr>
          <w:p w14:paraId="7EB13CB4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 w14:paraId="38B5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6369263C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เราควรใช้วัสดุธรรมชาติแทนพลาสติก</w:t>
            </w:r>
          </w:p>
        </w:tc>
        <w:tc>
          <w:tcPr>
            <w:tcW w:w="2382" w:type="dxa"/>
          </w:tcPr>
          <w:p w14:paraId="53ECA64F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  <w:tr w14:paraId="69ED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64B3B017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ไมโครพลาสติกมีโทษต่อสิ่งมีชีวินในโลกนี้</w:t>
            </w:r>
          </w:p>
        </w:tc>
        <w:tc>
          <w:tcPr>
            <w:tcW w:w="2382" w:type="dxa"/>
          </w:tcPr>
          <w:p w14:paraId="5C775B10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</w:tr>
    </w:tbl>
    <w:p w14:paraId="30F5F9EE">
      <w:pPr>
        <w:rPr>
          <w:rFonts w:hint="default" w:ascii="TH SarabunPSK" w:hAnsi="TH SarabunPSK" w:cs="TH SarabunPSK"/>
          <w:sz w:val="32"/>
          <w:szCs w:val="32"/>
        </w:rPr>
      </w:pPr>
    </w:p>
    <w:p w14:paraId="57CE5817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แนวคำตอบ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</w:tblGrid>
      <w:tr w14:paraId="4CF7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22164F96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การทิ้งขยะไม่ถูกที่ของมนุษย์ทำให้เกิดปัญหามลพิษขยะ    ใช่</w:t>
            </w:r>
          </w:p>
        </w:tc>
      </w:tr>
      <w:tr w14:paraId="6869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5EC5E183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เราควรใช้วัสดุธรรมชาติแทนพลาสติก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ใช่</w:t>
            </w:r>
          </w:p>
        </w:tc>
      </w:tr>
      <w:tr w14:paraId="4EC1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</w:tcPr>
          <w:p w14:paraId="28B1F99B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ไมโครพลาสติกมีโทษต่อสิ่งมีชีวินในโลกนี้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ใช่</w:t>
            </w:r>
          </w:p>
        </w:tc>
      </w:tr>
    </w:tbl>
    <w:p w14:paraId="57FFC483">
      <w:pPr>
        <w:rPr>
          <w:rFonts w:hint="default" w:ascii="TH SarabunPSK" w:hAnsi="TH SarabunPSK" w:cs="TH SarabunPSK"/>
          <w:sz w:val="32"/>
          <w:szCs w:val="32"/>
        </w:rPr>
      </w:pPr>
    </w:p>
    <w:p w14:paraId="54E9806D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คะแนนเต็ม  ตอบถูกทั้ง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3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ข้อ</w:t>
      </w:r>
    </w:p>
    <w:p w14:paraId="1CF0B429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ได้คะแนนบางส่วน  ตอบถูก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ข้อ</w:t>
      </w:r>
    </w:p>
    <w:p w14:paraId="593C4536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ไม่ได้คะแนน ตอบถูก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1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ข้อ หรือน้อยกว่า หรือไม่ตอบ</w:t>
      </w:r>
    </w:p>
    <w:p w14:paraId="78380AEC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กระบวนการอ่าน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การบูรณาการและตีความ</w:t>
      </w:r>
    </w:p>
    <w:p w14:paraId="1907E591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สถานการณ์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5EFE9975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แหล่งที่มา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: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เนื้อเรื่องเดียว</w:t>
      </w:r>
    </w:p>
    <w:p w14:paraId="6851F6AB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 xml:space="preserve">รูปแบบของเนื้อเรื่อง 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บทความ</w:t>
      </w:r>
    </w:p>
    <w:p w14:paraId="2B70DDCE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 xml:space="preserve">ประเภทของเนื้อเรื่อง 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ให้ความรู้</w:t>
      </w:r>
    </w:p>
    <w:p w14:paraId="23F9FFF4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 xml:space="preserve">ลักษณะข้อสอบ 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แบบเลือกตอบเชิงซ้อน</w:t>
      </w:r>
    </w:p>
    <w:p w14:paraId="70D86B1C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 xml:space="preserve">ความสอดคล้องตัวชี้วัด 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ท </w:t>
      </w:r>
      <w:r>
        <w:rPr>
          <w:rFonts w:hint="default" w:ascii="TH SarabunPSK" w:hAnsi="TH SarabunPSK" w:cs="TH SarabunPSK"/>
          <w:cs/>
        </w:rPr>
        <w:t>1.1</w:t>
      </w:r>
      <w:r>
        <w:rPr>
          <w:rFonts w:hint="default" w:ascii="TH SarabunPSK" w:hAnsi="TH SarabunPSK" w:cs="TH SarabunPSK"/>
        </w:rPr>
        <w:t xml:space="preserve">, </w:t>
      </w:r>
      <w:r>
        <w:rPr>
          <w:rFonts w:hint="default" w:ascii="TH SarabunPSK" w:hAnsi="TH SarabunPSK" w:cs="TH SarabunPSK"/>
          <w:cs/>
          <w:lang w:val="th-TH" w:bidi="th-TH"/>
        </w:rPr>
        <w:t>ม</w:t>
      </w:r>
      <w:r>
        <w:rPr>
          <w:rFonts w:hint="default" w:ascii="TH SarabunPSK" w:hAnsi="TH SarabunPSK" w:cs="TH SarabunPSK"/>
          <w:cs/>
        </w:rPr>
        <w:t xml:space="preserve">.1/2 </w:t>
      </w:r>
      <w:r>
        <w:rPr>
          <w:rFonts w:hint="default" w:ascii="TH SarabunPSK" w:hAnsi="TH SarabunPSK" w:cs="TH SarabunPSK"/>
          <w:cs/>
          <w:lang w:val="th-TH" w:bidi="th-TH"/>
        </w:rPr>
        <w:t>จับใจความเรื่องที่อ่าน</w:t>
      </w:r>
    </w:p>
    <w:p w14:paraId="6ABE76E9">
      <w:pPr>
        <w:rPr>
          <w:rFonts w:asciiTheme="majorBidi" w:hAnsiTheme="majorBidi" w:cstheme="majorBidi"/>
          <w:sz w:val="10"/>
          <w:szCs w:val="10"/>
        </w:rPr>
      </w:pPr>
    </w:p>
    <w:p w14:paraId="7B4065C5">
      <w:pPr>
        <w:rPr>
          <w:rFonts w:hint="default" w:ascii="TH SarabunPSK" w:hAnsi="TH SarabunPSK" w:cs="TH SarabunPSK"/>
          <w:cs/>
          <w:lang w:val="th-TH" w:bidi="th-TH"/>
        </w:rPr>
      </w:pPr>
    </w:p>
    <w:p w14:paraId="03F90529">
      <w:pPr>
        <w:rPr>
          <w:rFonts w:hint="default" w:ascii="TH SarabunPSK" w:hAnsi="TH SarabunPSK" w:cs="TH SarabunPSK"/>
          <w:cs/>
          <w:lang w:val="th-TH" w:bidi="th-TH"/>
        </w:rPr>
      </w:pPr>
    </w:p>
    <w:p w14:paraId="25E44766">
      <w:pPr>
        <w:rPr>
          <w:rFonts w:hint="default" w:ascii="TH SarabunPSK" w:hAnsi="TH SarabunPSK" w:cs="TH SarabunPSK"/>
          <w:cs/>
          <w:lang w:val="th-TH" w:bidi="th-TH"/>
        </w:rPr>
      </w:pPr>
    </w:p>
    <w:p w14:paraId="75970396">
      <w:pPr>
        <w:rPr>
          <w:rFonts w:hint="default" w:ascii="TH SarabunPSK" w:hAnsi="TH SarabunPSK" w:cs="TH SarabunPSK"/>
          <w:cs/>
          <w:lang w:val="th-TH" w:bidi="th-TH"/>
        </w:rPr>
      </w:pPr>
    </w:p>
    <w:p w14:paraId="15DA1C02">
      <w:pPr>
        <w:rPr>
          <w:rFonts w:hint="default" w:ascii="TH SarabunPSK" w:hAnsi="TH SarabunPSK" w:cs="TH SarabunPSK"/>
          <w:cs/>
          <w:lang w:val="th-TH" w:bidi="th-TH"/>
        </w:rPr>
      </w:pPr>
    </w:p>
    <w:p w14:paraId="6618145C">
      <w:pPr>
        <w:rPr>
          <w:rFonts w:hint="default" w:ascii="TH SarabunPSK" w:hAnsi="TH SarabunPSK" w:cs="TH SarabunPSK"/>
          <w:cs/>
          <w:lang w:val="th-TH" w:bidi="th-TH"/>
        </w:rPr>
      </w:pPr>
    </w:p>
    <w:p w14:paraId="3F8FDF57">
      <w:pPr>
        <w:rPr>
          <w:rFonts w:hint="default" w:ascii="TH SarabunPSK" w:hAnsi="TH SarabunPSK" w:cs="TH SarabunPSK"/>
          <w:cs/>
          <w:lang w:val="th-TH" w:bidi="th-TH"/>
        </w:rPr>
      </w:pPr>
    </w:p>
    <w:p w14:paraId="181F5EEC">
      <w:pPr>
        <w:rPr>
          <w:rFonts w:hint="default" w:ascii="TH SarabunPSK" w:hAnsi="TH SarabunPSK" w:cs="TH SarabunPSK"/>
          <w:cs/>
          <w:lang w:val="th-TH" w:bidi="th-TH"/>
        </w:rPr>
      </w:pPr>
    </w:p>
    <w:p w14:paraId="4A26FC89">
      <w:pPr>
        <w:rPr>
          <w:rFonts w:hint="default" w:ascii="TH SarabunPSK" w:hAnsi="TH SarabunPSK" w:cs="TH SarabunPSK"/>
          <w:cs/>
          <w:lang w:val="th-TH" w:bidi="th-TH"/>
        </w:rPr>
      </w:pPr>
    </w:p>
    <w:p w14:paraId="16B92924">
      <w:pPr>
        <w:rPr>
          <w:rFonts w:hint="default" w:ascii="TH SarabunPSK" w:hAnsi="TH SarabunPSK" w:cs="TH SarabunPSK"/>
          <w:cs/>
          <w:lang w:val="th-TH" w:bidi="th-TH"/>
        </w:rPr>
      </w:pPr>
    </w:p>
    <w:p w14:paraId="39920550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 xml:space="preserve">คำถามที่ </w:t>
      </w:r>
      <w:r>
        <w:rPr>
          <w:rFonts w:hint="default" w:ascii="TH SarabunPSK" w:hAnsi="TH SarabunPSK" w:cs="TH SarabunPSK"/>
        </w:rPr>
        <w:t>3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 xml:space="preserve">แบบเติมคำตอบแบบปิด </w:t>
      </w:r>
      <w:r>
        <w:rPr>
          <w:rFonts w:hint="default" w:ascii="TH SarabunPSK" w:hAnsi="TH SarabunPSK" w:cs="TH SarabunPSK"/>
          <w:cs/>
        </w:rPr>
        <w:t>(</w:t>
      </w:r>
      <w:r>
        <w:rPr>
          <w:rFonts w:hint="default" w:ascii="TH SarabunPSK" w:hAnsi="TH SarabunPSK" w:cs="TH SarabunPSK"/>
          <w:cs/>
          <w:lang w:val="th-TH" w:bidi="th-TH"/>
        </w:rPr>
        <w:t xml:space="preserve">อย่างน้อย </w:t>
      </w:r>
      <w:r>
        <w:rPr>
          <w:rFonts w:hint="default" w:ascii="TH SarabunPSK" w:hAnsi="TH SarabunPSK" w:cs="TH SarabunPSK"/>
        </w:rPr>
        <w:t>1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cs/>
        </w:rPr>
        <w:t>)</w:t>
      </w:r>
    </w:p>
    <w:p w14:paraId="31E29685">
      <w:pPr>
        <w:rPr>
          <w:rFonts w:hint="default" w:ascii="TH SarabunPSK" w:hAnsi="TH SarabunPSK" w:cs="TH SarabunPSK"/>
          <w:cs/>
        </w:rPr>
      </w:pPr>
      <w:r>
        <w:rPr>
          <w:rFonts w:hint="default" w:ascii="TH SarabunPSK" w:hAnsi="TH SarabunPSK" w:cs="TH SarabunPSK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</w:rPr>
        <w:t xml:space="preserve">  </w:t>
      </w:r>
      <w:r>
        <w:rPr>
          <w:rFonts w:hint="default" w:ascii="TH SarabunPSK" w:hAnsi="TH SarabunPSK" w:cs="TH SarabunPSK"/>
          <w:cs/>
          <w:lang w:val="th-TH" w:bidi="th-TH"/>
        </w:rPr>
        <w:t>ไมโครพลาสติกคืออะไร</w:t>
      </w:r>
    </w:p>
    <w:p w14:paraId="5CB53898">
      <w:pPr>
        <w:rPr>
          <w:rFonts w:hint="default" w:ascii="TH SarabunPSK" w:hAnsi="TH SarabunPSK" w:cs="TH SarabunPSK"/>
          <w:cs/>
        </w:rPr>
      </w:pPr>
      <w:r>
        <w:rPr>
          <w:rFonts w:hint="default" w:ascii="TH SarabunPSK" w:hAnsi="TH SarabunPSK" w:cs="TH SarabunPSK"/>
          <w:cs/>
          <w:lang w:val="th-TH" w:bidi="th-TH"/>
        </w:rPr>
        <w:t>คำตอบ</w:t>
      </w:r>
      <w:r>
        <w:rPr>
          <w:rFonts w:hint="default" w:ascii="TH SarabunPSK" w:hAnsi="TH SarabunPSK" w:cs="TH SarabunPSK"/>
          <w:cs/>
        </w:rPr>
        <w:t xml:space="preserve">   </w:t>
      </w:r>
      <w:r>
        <w:rPr>
          <w:rFonts w:hint="default" w:ascii="TH SarabunPSK" w:hAnsi="TH SarabunPSK" w:cs="TH SarabunPSK"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>พลาสติกขนาดเล็กที่เกิดจากการย่อยสลายพลาสติก ไม่สามารถมองเห็นด้วยตาเปล่า มีผลเสียต่อสิ่งแวดล้อม</w:t>
      </w:r>
    </w:p>
    <w:p w14:paraId="1D034C13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กระบวนการอ่าน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การบูรณาการและตีความ</w:t>
      </w:r>
    </w:p>
    <w:p w14:paraId="228A25AF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สถานการณ์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บริบทการอ่านเพื่อการศึกษา</w:t>
      </w:r>
    </w:p>
    <w:p w14:paraId="28D46791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แหล่งที่มา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เนื้อเรื่องเดียว   </w:t>
      </w:r>
      <w:r>
        <w:rPr>
          <w:rFonts w:hint="default" w:ascii="TH SarabunPSK" w:hAnsi="TH SarabunPSK" w:cs="TH SarabunPSK"/>
          <w:cs/>
        </w:rPr>
        <w:tab/>
      </w:r>
    </w:p>
    <w:p w14:paraId="7795F9F8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รูปแบบของเนื้อเรื่อง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แบบต่อเนื่อง</w:t>
      </w:r>
    </w:p>
    <w:p w14:paraId="4FA38632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ประเภทของเนื้อเรื่อง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บอกเล่าอธิบายเหตุผล  </w:t>
      </w:r>
    </w:p>
    <w:p w14:paraId="4F60039B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ลักษณะข้อสอบ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เติมคำตอบ</w:t>
      </w:r>
    </w:p>
    <w:p w14:paraId="31772A2D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ความสอดคล้องตัวชี้วัด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ท </w:t>
      </w:r>
      <w:r>
        <w:rPr>
          <w:rFonts w:hint="default" w:ascii="TH SarabunPSK" w:hAnsi="TH SarabunPSK" w:cs="TH SarabunPSK"/>
        </w:rPr>
        <w:t xml:space="preserve">1.1, </w:t>
      </w:r>
      <w:r>
        <w:rPr>
          <w:rFonts w:hint="default" w:ascii="TH SarabunPSK" w:hAnsi="TH SarabunPSK" w:cs="TH SarabunPSK"/>
          <w:cs/>
          <w:lang w:val="th-TH" w:bidi="th-TH"/>
        </w:rPr>
        <w:t>ม</w:t>
      </w:r>
      <w:r>
        <w:rPr>
          <w:rFonts w:hint="default" w:ascii="TH SarabunPSK" w:hAnsi="TH SarabunPSK" w:cs="TH SarabunPSK"/>
          <w:cs/>
        </w:rPr>
        <w:t xml:space="preserve">. </w:t>
      </w:r>
      <w:r>
        <w:rPr>
          <w:rFonts w:hint="default" w:ascii="TH SarabunPSK" w:hAnsi="TH SarabunPSK" w:cs="TH SarabunPSK"/>
        </w:rPr>
        <w:t xml:space="preserve">1/2: </w:t>
      </w:r>
      <w:r>
        <w:rPr>
          <w:rFonts w:hint="default" w:ascii="TH SarabunPSK" w:hAnsi="TH SarabunPSK" w:cs="TH SarabunPSK"/>
          <w:cs/>
          <w:lang w:val="th-TH" w:bidi="th-TH"/>
        </w:rPr>
        <w:t>จับใจความสำคัญจากเรื่องที่อ่าน</w:t>
      </w:r>
    </w:p>
    <w:p w14:paraId="4399C428">
      <w:pPr>
        <w:rPr>
          <w:rFonts w:hint="default" w:ascii="TH SarabunPSK" w:hAnsi="TH SarabunPSK" w:cs="TH SarabunPSK"/>
          <w:sz w:val="10"/>
          <w:szCs w:val="10"/>
        </w:rPr>
      </w:pPr>
    </w:p>
    <w:p w14:paraId="6D45DBA3">
      <w:pPr>
        <w:rPr>
          <w:rFonts w:hint="default" w:ascii="TH SarabunPSK" w:hAnsi="TH SarabunPSK" w:cs="TH SarabunPSK"/>
          <w:cs/>
          <w:lang w:val="th-TH" w:bidi="th-TH"/>
        </w:rPr>
      </w:pPr>
    </w:p>
    <w:p w14:paraId="7D071B21">
      <w:pPr>
        <w:rPr>
          <w:rFonts w:hint="default" w:ascii="TH SarabunPSK" w:hAnsi="TH SarabunPSK" w:cs="TH SarabunPSK"/>
        </w:rPr>
      </w:pPr>
      <w:bookmarkStart w:id="0" w:name="_GoBack"/>
      <w:bookmarkEnd w:id="0"/>
      <w:r>
        <w:rPr>
          <w:rFonts w:hint="default" w:ascii="TH SarabunPSK" w:hAnsi="TH SarabunPSK" w:cs="TH SarabunPSK"/>
          <w:cs/>
          <w:lang w:val="th-TH" w:bidi="th-TH"/>
        </w:rPr>
        <w:t xml:space="preserve">คำถามที่ </w:t>
      </w:r>
      <w:r>
        <w:rPr>
          <w:rFonts w:hint="default" w:ascii="TH SarabunPSK" w:hAnsi="TH SarabunPSK" w:cs="TH SarabunPSK"/>
        </w:rPr>
        <w:t>4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 xml:space="preserve">แบบเติมคำตอบแบบเปิด </w:t>
      </w:r>
      <w:r>
        <w:rPr>
          <w:rFonts w:hint="default" w:ascii="TH SarabunPSK" w:hAnsi="TH SarabunPSK" w:cs="TH SarabunPSK"/>
          <w:cs/>
        </w:rPr>
        <w:t>(</w:t>
      </w:r>
      <w:r>
        <w:rPr>
          <w:rFonts w:hint="default" w:ascii="TH SarabunPSK" w:hAnsi="TH SarabunPSK" w:cs="TH SarabunPSK"/>
          <w:cs/>
          <w:lang w:val="th-TH" w:bidi="th-TH"/>
        </w:rPr>
        <w:t xml:space="preserve">อย่างน้อย </w:t>
      </w:r>
      <w:r>
        <w:rPr>
          <w:rFonts w:hint="default" w:ascii="TH SarabunPSK" w:hAnsi="TH SarabunPSK" w:cs="TH SarabunPSK"/>
        </w:rPr>
        <w:t>1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cs/>
        </w:rPr>
        <w:t>)</w:t>
      </w:r>
    </w:p>
    <w:p w14:paraId="2B9B6ACB">
      <w:pPr>
        <w:rPr>
          <w:rFonts w:hint="default" w:ascii="TH SarabunPSK" w:hAnsi="TH SarabunPSK" w:cs="TH SarabunPSK"/>
          <w:cs/>
        </w:rPr>
      </w:pPr>
      <w:r>
        <w:rPr>
          <w:rFonts w:hint="default" w:ascii="TH SarabunPSK" w:hAnsi="TH SarabunPSK" w:cs="TH SarabunPSK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>นักเรียนมีวิธีการอย่างไรที่จะช่วยให้ปริมาณไมโครพลาสติกลดลง</w:t>
      </w:r>
    </w:p>
    <w:p w14:paraId="3F99CA3C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คำตอบ</w:t>
      </w:r>
      <w:r>
        <w:rPr>
          <w:rFonts w:hint="default" w:ascii="TH SarabunPSK" w:hAnsi="TH SarabunPSK" w:cs="TH SarabunPSK"/>
          <w:cs/>
        </w:rPr>
        <w:t xml:space="preserve">  </w:t>
      </w:r>
      <w:r>
        <w:rPr>
          <w:rFonts w:hint="default" w:ascii="TH SarabunPSK" w:hAnsi="TH SarabunPSK" w:cs="TH SarabunPSK"/>
          <w:cs/>
          <w:lang w:val="th-TH" w:bidi="th-TH"/>
        </w:rPr>
        <w:t>ใช้วัสดุจากธรรมชาติ   และนำไปรีไซเคิล  รวมทั้งทิ้งขยะให้ถูกที่เพื่อที่จะได้กำจัดอย่างถูกวิธี</w:t>
      </w:r>
    </w:p>
    <w:p w14:paraId="79044945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เฉลย</w:t>
      </w:r>
      <w:r>
        <w:rPr>
          <w:rFonts w:hint="default" w:ascii="TH SarabunPSK" w:hAnsi="TH SarabunPSK" w:cs="TH SarabunPSK"/>
          <w:cs/>
        </w:rPr>
        <w:t>/</w:t>
      </w:r>
      <w:r>
        <w:rPr>
          <w:rFonts w:hint="default" w:ascii="TH SarabunPSK" w:hAnsi="TH SarabunPSK" w:cs="TH SarabunPSK"/>
          <w:cs/>
          <w:lang w:val="th-TH" w:bidi="th-TH"/>
        </w:rPr>
        <w:t xml:space="preserve">แนวคำตอบ คำตอบที่ </w:t>
      </w:r>
      <w:r>
        <w:rPr>
          <w:rFonts w:hint="default" w:ascii="TH SarabunPSK" w:hAnsi="TH SarabunPSK" w:cs="TH SarabunPSK"/>
          <w:cs/>
        </w:rPr>
        <w:t xml:space="preserve">: </w:t>
      </w:r>
    </w:p>
    <w:p w14:paraId="347BC6D7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กระบวนการอ่าน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การบูรณาการและตีความ</w:t>
      </w:r>
    </w:p>
    <w:p w14:paraId="0B87F9CE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สถานการณ์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บริบทการอ่านเพื่อการศึกษา</w:t>
      </w:r>
    </w:p>
    <w:p w14:paraId="7A870330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แหล่งที่มา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เนื้อเรื่องเดียว   </w:t>
      </w:r>
      <w:r>
        <w:rPr>
          <w:rFonts w:hint="default" w:ascii="TH SarabunPSK" w:hAnsi="TH SarabunPSK" w:cs="TH SarabunPSK"/>
          <w:cs/>
        </w:rPr>
        <w:tab/>
      </w:r>
    </w:p>
    <w:p w14:paraId="289240D9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รูปแบบของเนื้อเรื่อง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แบบต่อเนื่อง</w:t>
      </w:r>
    </w:p>
    <w:p w14:paraId="0DCE9AC7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ประเภทของเนื้อเรื่อง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บอกเล่าอธิบายเหตุผล  </w:t>
      </w:r>
    </w:p>
    <w:p w14:paraId="4A1484E2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ลักษณะข้อสอบ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เติมคำตอบตอบเชิงซ้อน</w:t>
      </w:r>
    </w:p>
    <w:p w14:paraId="103A9B9C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ความสอดคล้องตัวชี้วัด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ท </w:t>
      </w:r>
      <w:r>
        <w:rPr>
          <w:rFonts w:hint="default" w:ascii="TH SarabunPSK" w:hAnsi="TH SarabunPSK" w:cs="TH SarabunPSK"/>
        </w:rPr>
        <w:t xml:space="preserve">1.1, </w:t>
      </w:r>
      <w:r>
        <w:rPr>
          <w:rFonts w:hint="default" w:ascii="TH SarabunPSK" w:hAnsi="TH SarabunPSK" w:cs="TH SarabunPSK"/>
          <w:cs/>
          <w:lang w:val="th-TH" w:bidi="th-TH"/>
        </w:rPr>
        <w:t>ม</w:t>
      </w:r>
      <w:r>
        <w:rPr>
          <w:rFonts w:hint="default" w:ascii="TH SarabunPSK" w:hAnsi="TH SarabunPSK" w:cs="TH SarabunPSK"/>
          <w:cs/>
        </w:rPr>
        <w:t xml:space="preserve">. </w:t>
      </w:r>
      <w:r>
        <w:rPr>
          <w:rFonts w:hint="default" w:ascii="TH SarabunPSK" w:hAnsi="TH SarabunPSK" w:cs="TH SarabunPSK"/>
        </w:rPr>
        <w:t xml:space="preserve">1/2: </w:t>
      </w:r>
      <w:r>
        <w:rPr>
          <w:rFonts w:hint="default" w:ascii="TH SarabunPSK" w:hAnsi="TH SarabunPSK" w:cs="TH SarabunPSK"/>
          <w:cs/>
          <w:lang w:val="th-TH" w:bidi="th-TH"/>
        </w:rPr>
        <w:t>จับใจความสำคัญจากเรื่องที่อ่าน</w:t>
      </w:r>
    </w:p>
    <w:p w14:paraId="33706A6B">
      <w:pPr>
        <w:rPr>
          <w:rFonts w:hint="default" w:ascii="TH SarabunPSK" w:hAnsi="TH SarabunPSK" w:cs="TH SarabunPSK"/>
        </w:rPr>
      </w:pPr>
    </w:p>
    <w:p w14:paraId="7AAF4DEE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 xml:space="preserve">คำถามที่ </w:t>
      </w:r>
      <w:r>
        <w:rPr>
          <w:rFonts w:hint="default" w:ascii="TH SarabunPSK" w:hAnsi="TH SarabunPSK" w:cs="TH SarabunPSK"/>
        </w:rPr>
        <w:t>5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 xml:space="preserve">แบบเติมคำตอบแบบอิสระ </w:t>
      </w:r>
      <w:r>
        <w:rPr>
          <w:rFonts w:hint="default" w:ascii="TH SarabunPSK" w:hAnsi="TH SarabunPSK" w:cs="TH SarabunPSK"/>
          <w:cs/>
        </w:rPr>
        <w:t>(</w:t>
      </w:r>
      <w:r>
        <w:rPr>
          <w:rFonts w:hint="default" w:ascii="TH SarabunPSK" w:hAnsi="TH SarabunPSK" w:cs="TH SarabunPSK"/>
          <w:cs/>
          <w:lang w:val="th-TH" w:bidi="th-TH"/>
        </w:rPr>
        <w:t xml:space="preserve">อย่างน้อย </w:t>
      </w:r>
      <w:r>
        <w:rPr>
          <w:rFonts w:hint="default" w:ascii="TH SarabunPSK" w:hAnsi="TH SarabunPSK" w:cs="TH SarabunPSK"/>
        </w:rPr>
        <w:t>1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cs/>
        </w:rPr>
        <w:t>)</w:t>
      </w:r>
    </w:p>
    <w:p w14:paraId="324D931B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cs/>
        </w:rPr>
        <w:t xml:space="preserve"> </w:t>
      </w:r>
      <w:r>
        <w:rPr>
          <w:rFonts w:hint="default" w:ascii="TH SarabunPSK" w:hAnsi="TH SarabunPSK" w:cs="TH SarabunPSK"/>
          <w:cs/>
          <w:lang w:val="th-TH" w:bidi="th-TH"/>
        </w:rPr>
        <w:t>ถ้าปริมาณไมโครพลาสติกมีปริมาณมากขึ้นจะมีผลอย่างไรต่อสิ่งมีชีวิตในระบบนิเวศ</w:t>
      </w:r>
    </w:p>
    <w:p w14:paraId="65113F29">
      <w:pPr>
        <w:rPr>
          <w:rFonts w:hint="default" w:ascii="TH SarabunPSK" w:hAnsi="TH SarabunPSK" w:cs="TH SarabunPSK"/>
          <w:cs/>
        </w:rPr>
      </w:pPr>
      <w:r>
        <w:rPr>
          <w:rFonts w:hint="default" w:ascii="TH SarabunPSK" w:hAnsi="TH SarabunPSK" w:cs="TH SarabunPSK"/>
          <w:cs/>
          <w:lang w:val="th-TH" w:bidi="th-TH"/>
        </w:rPr>
        <w:t>คำตอบ</w:t>
      </w:r>
      <w:r>
        <w:rPr>
          <w:rFonts w:hint="default" w:ascii="TH SarabunPSK" w:hAnsi="TH SarabunPSK" w:cs="TH SarabunPSK"/>
        </w:rPr>
        <w:t xml:space="preserve">  </w:t>
      </w:r>
      <w:r>
        <w:rPr>
          <w:rFonts w:hint="default" w:ascii="TH SarabunPSK" w:hAnsi="TH SarabunPSK" w:cs="TH SarabunPSK"/>
          <w:cs/>
          <w:lang w:val="th-TH" w:bidi="th-TH"/>
        </w:rPr>
        <w:t>สิ่งมีชีวิตจะได้รับปริมาณไมโครพลาสติก  จำนวนมากเข้าไปในร่างกายและจะได้รับเป็นห่วงโซ่อาหาร</w:t>
      </w:r>
    </w:p>
    <w:p w14:paraId="61B0E541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เฉลย</w:t>
      </w:r>
      <w:r>
        <w:rPr>
          <w:rFonts w:hint="default" w:ascii="TH SarabunPSK" w:hAnsi="TH SarabunPSK" w:cs="TH SarabunPSK"/>
          <w:cs/>
        </w:rPr>
        <w:t>/</w:t>
      </w:r>
      <w:r>
        <w:rPr>
          <w:rFonts w:hint="default" w:ascii="TH SarabunPSK" w:hAnsi="TH SarabunPSK" w:cs="TH SarabunPSK"/>
          <w:cs/>
          <w:lang w:val="th-TH" w:bidi="th-TH"/>
        </w:rPr>
        <w:t xml:space="preserve">แนวคำตอบ คำตอบที่ </w:t>
      </w:r>
      <w:r>
        <w:rPr>
          <w:rFonts w:hint="default" w:ascii="TH SarabunPSK" w:hAnsi="TH SarabunPSK" w:cs="TH SarabunPSK"/>
          <w:cs/>
        </w:rPr>
        <w:t xml:space="preserve">: </w:t>
      </w:r>
    </w:p>
    <w:p w14:paraId="5A57D4E4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กระบวนการอ่าน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การบูรณาการและตีความ</w:t>
      </w:r>
    </w:p>
    <w:p w14:paraId="768F0657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สถานการณ์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บริบทการอ่านเพื่อการศึกษา</w:t>
      </w:r>
    </w:p>
    <w:p w14:paraId="67F33DCD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แหล่งที่มา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เนื้อเรื่องเดียว   </w:t>
      </w:r>
      <w:r>
        <w:rPr>
          <w:rFonts w:hint="default" w:ascii="TH SarabunPSK" w:hAnsi="TH SarabunPSK" w:cs="TH SarabunPSK"/>
          <w:cs/>
        </w:rPr>
        <w:tab/>
      </w:r>
    </w:p>
    <w:p w14:paraId="7996C799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รูปแบบของเนื้อเรื่อง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แบบต่อเนื่อง</w:t>
      </w:r>
    </w:p>
    <w:p w14:paraId="28742887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ประเภทของเนื้อเรื่อง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บอกเล่าอธิบายเหตุผล  </w:t>
      </w:r>
    </w:p>
    <w:p w14:paraId="0B4384E9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ลักษณะข้อสอบ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>เติมคำตอบ</w:t>
      </w:r>
    </w:p>
    <w:p w14:paraId="384E8529">
      <w:pPr>
        <w:rPr>
          <w:rFonts w:hint="default" w:ascii="TH SarabunPSK" w:hAnsi="TH SarabunPSK" w:cs="TH SarabunPSK"/>
        </w:rPr>
      </w:pPr>
      <w:r>
        <w:rPr>
          <w:rFonts w:hint="default" w:ascii="TH SarabunPSK" w:hAnsi="TH SarabunPSK" w:cs="TH SarabunPSK"/>
          <w:cs/>
          <w:lang w:val="th-TH" w:bidi="th-TH"/>
        </w:rPr>
        <w:t>ความสอดคล้องตัวชี้วัด</w:t>
      </w:r>
      <w:r>
        <w:rPr>
          <w:rFonts w:hint="default" w:ascii="TH SarabunPSK" w:hAnsi="TH SarabunPSK" w:cs="TH SarabunPSK"/>
          <w:cs/>
        </w:rPr>
        <w:t xml:space="preserve">: </w:t>
      </w:r>
      <w:r>
        <w:rPr>
          <w:rFonts w:hint="default" w:ascii="TH SarabunPSK" w:hAnsi="TH SarabunPSK" w:cs="TH SarabunPSK"/>
          <w:cs/>
          <w:lang w:val="th-TH" w:bidi="th-TH"/>
        </w:rPr>
        <w:t xml:space="preserve">ท </w:t>
      </w:r>
      <w:r>
        <w:rPr>
          <w:rFonts w:hint="default" w:ascii="TH SarabunPSK" w:hAnsi="TH SarabunPSK" w:cs="TH SarabunPSK"/>
        </w:rPr>
        <w:t xml:space="preserve">1.1, </w:t>
      </w:r>
      <w:r>
        <w:rPr>
          <w:rFonts w:hint="default" w:ascii="TH SarabunPSK" w:hAnsi="TH SarabunPSK" w:cs="TH SarabunPSK"/>
          <w:cs/>
          <w:lang w:val="th-TH" w:bidi="th-TH"/>
        </w:rPr>
        <w:t>ม</w:t>
      </w:r>
      <w:r>
        <w:rPr>
          <w:rFonts w:hint="default" w:ascii="TH SarabunPSK" w:hAnsi="TH SarabunPSK" w:cs="TH SarabunPSK"/>
          <w:cs/>
        </w:rPr>
        <w:t xml:space="preserve">. </w:t>
      </w:r>
      <w:r>
        <w:rPr>
          <w:rFonts w:hint="default" w:ascii="TH SarabunPSK" w:hAnsi="TH SarabunPSK" w:cs="TH SarabunPSK"/>
        </w:rPr>
        <w:t xml:space="preserve">1/2: </w:t>
      </w:r>
      <w:r>
        <w:rPr>
          <w:rFonts w:hint="default" w:ascii="TH SarabunPSK" w:hAnsi="TH SarabunPSK" w:cs="TH SarabunPSK"/>
          <w:cs/>
          <w:lang w:val="th-TH" w:bidi="th-TH"/>
        </w:rPr>
        <w:t>จับใจความสำคัญจากเรื่องที่อ่าน</w:t>
      </w:r>
    </w:p>
    <w:p w14:paraId="22920BE8">
      <w:pPr>
        <w:rPr>
          <w:rFonts w:hint="default" w:ascii="TH SarabunPSK" w:hAnsi="TH SarabunPSK" w:cs="TH SarabunPSK"/>
        </w:rPr>
      </w:pPr>
    </w:p>
    <w:sectPr>
      <w:headerReference r:id="rId3" w:type="default"/>
      <w:pgSz w:w="11906" w:h="16838"/>
      <w:pgMar w:top="1440" w:right="1186" w:bottom="1440" w:left="2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EF6F1">
    <w:pPr>
      <w:pStyle w:val="6"/>
      <w:jc w:val="center"/>
      <w:rPr>
        <w:rFonts w:hint="default" w:cs="TH SarabunPSK"/>
        <w:b/>
        <w:bCs/>
        <w:sz w:val="32"/>
        <w:szCs w:val="32"/>
        <w:cs w:val="0"/>
        <w:lang w:val="en-US"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83371"/>
    <w:multiLevelType w:val="multilevel"/>
    <w:tmpl w:val="006833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BC3292"/>
    <w:multiLevelType w:val="multilevel"/>
    <w:tmpl w:val="08BC3292"/>
    <w:lvl w:ilvl="0" w:tentative="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A"/>
    <w:rsid w:val="002C1B07"/>
    <w:rsid w:val="008F682D"/>
    <w:rsid w:val="00941728"/>
    <w:rsid w:val="009B1413"/>
    <w:rsid w:val="009F333D"/>
    <w:rsid w:val="00A05C20"/>
    <w:rsid w:val="00AA6B7A"/>
    <w:rsid w:val="00C96A2C"/>
    <w:rsid w:val="00CD775D"/>
    <w:rsid w:val="00DD27B9"/>
    <w:rsid w:val="2C4D6679"/>
    <w:rsid w:val="43BE6E6F"/>
    <w:rsid w:val="4520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H SarabunPSK" w:hAnsi="TH SarabunPSK" w:eastAsiaTheme="minorHAnsi" w:cs="TH SarabunPS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H SarabunPSK" w:hAnsi="TH SarabunPSK" w:cs="TH SarabunPSK" w:eastAsiaTheme="minorHAnsi"/>
      <w:kern w:val="2"/>
      <w:sz w:val="32"/>
      <w:szCs w:val="32"/>
      <w:lang w:val="en-US" w:eastAsia="en-US" w:bidi="th-TH"/>
      <w14:ligatures w14:val="standardContextual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33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หัวเรื่อง 2 อักขระ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33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cs="Angsana New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976</Words>
  <Characters>5565</Characters>
  <Lines>46</Lines>
  <Paragraphs>13</Paragraphs>
  <TotalTime>7</TotalTime>
  <ScaleCrop>false</ScaleCrop>
  <LinksUpToDate>false</LinksUpToDate>
  <CharactersWithSpaces>6528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2024-12-18T06:33:00Z</dcterms:created>
  <dc:creator>Jeeranun Sukhamporn</dc:creator>
  <cp:lastModifiedBy>กาญจน์ดา ไพรเกษตร</cp:lastModifiedBy>
  <dcterms:modified xsi:type="dcterms:W3CDTF">2025-01-08T06:27:25Z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1054-12.2.0.19307</vt:lpwstr>
  </property>
  <property fmtid="{D5CDD505-2E9C-101B-9397-08002B2CF9AE}" pid="3" name="ICV">
    <vt:lpwstr>0DC642B4C6B54AABBE2249C6329CFD03_13</vt:lpwstr>
  </property>
</Properties>
</file>