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A31A" w14:textId="77777777" w:rsidR="00BC572C" w:rsidRPr="00BC572C" w:rsidRDefault="00BC572C" w:rsidP="00BC572C">
      <w:pPr>
        <w:spacing w:after="120" w:line="291" w:lineRule="atLeast"/>
        <w:outlineLvl w:val="0"/>
        <w:rPr>
          <w:rFonts w:ascii="TH SarabunPSK" w:hAnsi="TH SarabunPSK" w:cs="TH SarabunPSK"/>
          <w:b/>
          <w:bCs/>
          <w:color w:val="1B1B1B"/>
          <w:kern w:val="36"/>
          <w:sz w:val="32"/>
          <w:szCs w:val="32"/>
        </w:rPr>
      </w:pPr>
      <w:r w:rsidRPr="00BC572C">
        <w:rPr>
          <w:rFonts w:ascii="TH SarabunPSK" w:hAnsi="TH SarabunPSK" w:cs="TH SarabunPSK" w:hint="cs"/>
          <w:b/>
          <w:bCs/>
          <w:color w:val="1B1B1B"/>
          <w:kern w:val="36"/>
          <w:sz w:val="32"/>
          <w:szCs w:val="32"/>
          <w:cs/>
        </w:rPr>
        <w:t xml:space="preserve">จะเป็นอย่างไรถ้า </w:t>
      </w:r>
      <w:r w:rsidRPr="00BC572C">
        <w:rPr>
          <w:rFonts w:ascii="TH SarabunPSK" w:hAnsi="TH SarabunPSK" w:cs="TH SarabunPSK" w:hint="cs"/>
          <w:b/>
          <w:bCs/>
          <w:color w:val="1B1B1B"/>
          <w:kern w:val="36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b/>
          <w:bCs/>
          <w:color w:val="1B1B1B"/>
          <w:kern w:val="36"/>
          <w:sz w:val="32"/>
          <w:szCs w:val="32"/>
          <w:cs/>
        </w:rPr>
        <w:t xml:space="preserve">ตกเป็นของ </w:t>
      </w:r>
      <w:r w:rsidRPr="00BC572C">
        <w:rPr>
          <w:rFonts w:ascii="TH SarabunPSK" w:hAnsi="TH SarabunPSK" w:cs="TH SarabunPSK" w:hint="cs"/>
          <w:b/>
          <w:bCs/>
          <w:color w:val="1B1B1B"/>
          <w:kern w:val="36"/>
          <w:sz w:val="32"/>
          <w:szCs w:val="32"/>
        </w:rPr>
        <w:t>‘</w:t>
      </w:r>
      <w:r w:rsidRPr="00BC572C">
        <w:rPr>
          <w:rFonts w:ascii="TH SarabunPSK" w:hAnsi="TH SarabunPSK" w:cs="TH SarabunPSK" w:hint="cs"/>
          <w:b/>
          <w:bCs/>
          <w:color w:val="1B1B1B"/>
          <w:kern w:val="36"/>
          <w:sz w:val="32"/>
          <w:szCs w:val="32"/>
          <w:cs/>
        </w:rPr>
        <w:t>อีลอน มัสก์</w:t>
      </w:r>
      <w:r w:rsidRPr="00BC572C">
        <w:rPr>
          <w:rFonts w:ascii="TH SarabunPSK" w:hAnsi="TH SarabunPSK" w:cs="TH SarabunPSK" w:hint="cs"/>
          <w:b/>
          <w:bCs/>
          <w:color w:val="1B1B1B"/>
          <w:kern w:val="36"/>
          <w:sz w:val="32"/>
          <w:szCs w:val="32"/>
        </w:rPr>
        <w:t>’?</w:t>
      </w:r>
    </w:p>
    <w:p w14:paraId="7DCDDD68" w14:textId="77777777" w:rsidR="00BC572C" w:rsidRPr="00BC572C" w:rsidRDefault="00BC572C" w:rsidP="00BC572C">
      <w:pPr>
        <w:rPr>
          <w:rFonts w:ascii="TH SarabunPSK" w:hAnsi="TH SarabunPSK" w:cs="TH SarabunPSK"/>
          <w:color w:val="1B1B1B"/>
          <w:sz w:val="32"/>
          <w:szCs w:val="32"/>
        </w:rPr>
      </w:pP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16/01/2025</w:t>
      </w:r>
    </w:p>
    <w:p w14:paraId="5DB3CB20" w14:textId="2E0CD66E" w:rsidR="00BC572C" w:rsidRPr="00BC572C" w:rsidRDefault="00BC572C" w:rsidP="00BC572C">
      <w:pPr>
        <w:spacing w:before="100" w:beforeAutospacing="1" w:after="100" w:afterAutospacing="1"/>
        <w:rPr>
          <w:rFonts w:ascii="TH SarabunPSK" w:hAnsi="TH SarabunPSK" w:cs="TH SarabunPSK"/>
          <w:color w:val="1B1B1B"/>
          <w:sz w:val="32"/>
          <w:szCs w:val="32"/>
        </w:rPr>
      </w:pP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หลังจากที่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Twitter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ได้ถูกเปลี่ยนให้เป็น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X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ไปเรียบร้อยแล้ว คุณคิดว่าจะเป็นอย่างไรถ้า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ก็ตกไปเป็นของ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‘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อีลอน มัสก์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’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เช่นกัน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?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จากกรณีที่รัฐบาลของสหรัฐฯ แบนแอปพลิเคชัน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เนื่องจากเหตุผลทางการเมืองที่รัฐบาลกลัวว่าข้อมูลส่วนตัวของประชากรที่เป็นผู้ใช้งานจะรั่วไหล จนทำให้เหล่าครีเอเตอร์ในสหรัฐฯ ต้องอาศัยพึ่งพาแพลตฟอร์มอื่นอย่าง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Instagram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และ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YouTube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เป็นหลัก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 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ก่อนที่รัฐบาลฯ จะยื่นข้อเสนอให้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ซึ่งเป็นบริษัทแม่ของ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ต้องเลือกระหว่าง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 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‘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 xml:space="preserve">ยอมขายกิจการ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>ให้กับนักลงทุนในสหรัฐฯ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’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 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หรือจะถูกแบนอย่างถาวร แต่ทางบริษัท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และ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ก็ออกมากล่าวเสมอว่าจะไม่ขายกิจการให้กับทางสหรัฐฯ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 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อย่างไรก็ตาม เมื่อวันที่ผ่านมาได้มีข่าวเกี่ยวกับการขายกิจการ โดยคาดกันว่าธุรกิจที่มีมูลค่ากว่า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223.5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พันล้านดอลลาร์สหรัฐฯ อย่าง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จะถูกขายให้กับ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>‘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อีลอน มัสก์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’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หรือเจ้าของธุรกิจ และมหาเศรษฐีที่รวยที่สุดในโลก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ยอมจำนนกับเงื่อนไขทางการเมืองของรัฐบาลสหรัฐฯ จริงหรือไม่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?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แล้ว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จะตกไปอยู่ในมือของอีลอน มัสก์อย่างที่สื่อหลายสำนักคาดการณ์ไว้หรือไม่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?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หาคำตอบไปพร้อมๆ กันได้ในบทความนี้</w:t>
      </w:r>
    </w:p>
    <w:p w14:paraId="55847D7D" w14:textId="77777777" w:rsidR="00BC572C" w:rsidRPr="00BC572C" w:rsidRDefault="00BC572C" w:rsidP="00BC572C">
      <w:pPr>
        <w:spacing w:before="100" w:beforeAutospacing="1" w:after="100" w:afterAutospacing="1"/>
        <w:outlineLvl w:val="1"/>
        <w:rPr>
          <w:rFonts w:ascii="TH SarabunPSK" w:hAnsi="TH SarabunPSK" w:cs="TH SarabunPSK"/>
          <w:b/>
          <w:bCs/>
          <w:color w:val="1B1B1B"/>
          <w:sz w:val="32"/>
          <w:szCs w:val="32"/>
        </w:rPr>
      </w:pP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 xml:space="preserve">ข้อยุติทางการเมืองระหว่าง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>และรัฐบาลสหรัฐฯ จะเป็นไปในทิศทางไหนได้บ้าง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?</w:t>
      </w:r>
    </w:p>
    <w:p w14:paraId="56CF0FB5" w14:textId="3D8B094F" w:rsidR="00BC572C" w:rsidRPr="00BC572C" w:rsidRDefault="00BC572C" w:rsidP="00ED2A7D">
      <w:pPr>
        <w:spacing w:before="100" w:beforeAutospacing="1" w:after="100" w:afterAutospacing="1"/>
        <w:rPr>
          <w:rFonts w:ascii="TH SarabunPSK" w:hAnsi="TH SarabunPSK" w:cs="TH SarabunPSK"/>
          <w:color w:val="1B1B1B"/>
          <w:sz w:val="32"/>
          <w:szCs w:val="32"/>
        </w:rPr>
      </w:pP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นับตั้งแต่รัฐบาลสหรัฐฯ มีมติแบน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โดยอ้างเหตุผลด้านความมั่นคง และความปลอดภัยในข้อมูลส่วนตัวของประชากร ก็ได้มีการดำเนินทางกฎหมายระหว่าง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และรัฐบาลสหรัฐฯ เกิดขึ้นมาอย่างต่อเนื่อง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ยิ่งผลจากการเลือกตั้งครั้งล่าสุด โดนัลด์ ทรัมป์ได้รับคะแนนโหวตชนะพรรคฝั่งตรงข้าม หลายคนก็คาดการณ์ว่าประธานาธิบดีทรัมป์น่าจะเข้มงวดกับแอปพลิเคชันที่มีบริษัทแม่เป็นบริษัทยักษ์ใหญ่ของจีนไม่น้อย ซึ่งนั่นอาจเป็นปัจจัยที่บีบให้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ต้องยอมขายกิจการให้กับนักธุรกิจสหรัฐฯ ไปในที่สุด เหมือนกับนโยบายการต่างประเทศที่ค่อนข้างอนุรักษ์นิยาม และเน้นกีดกันต่างชาติ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อย่างไรก็ตาม ก่อนที่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จะถูกแบนอย่างเป็นทางการในวันอาทิตย์ที่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19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มกราคมนี้ ประธานาธิบดีโดนัลด์ ทรัมป์ได้ยื่นคำร้องในการเลื่อนการตัดสินของศาลออกไป โดยกล่าวว่ารัฐบาลใหม่ภายใต้การนำของทรัมป์จะหารือเพื่อหาข้อยุติทางการเมืองเกี่ยวกับเรื่องนี้ใหม่อีกที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ทั้งนี้ แม้ว่าทรัมป์จะสามารถขอให้ศาลไม่แบบ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ได้ แต่ก็อาจจะสร้างผลกระทบต่อรัฐบาลของเขาเอง เนื่องจาก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Apple, Google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และ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Oracle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ก็อาจจะยังคงถอด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ออกอยู่ดี เพราะถ้าปล่อยให้แอปฯ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ยังดำเนินการอยู่ต่อไปก็อาจจะทำให้บริษัทเหล่านี้ถูกปรับได้ หากทรัมป์เปลี่ยนแปลงจุดยืนเกี่ยวกับ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ในภายหลัง</w:t>
      </w:r>
    </w:p>
    <w:p w14:paraId="609A70CA" w14:textId="77777777" w:rsidR="00BC572C" w:rsidRPr="00BC572C" w:rsidRDefault="00BC572C" w:rsidP="00BC572C">
      <w:pPr>
        <w:spacing w:before="100" w:beforeAutospacing="1" w:after="100" w:afterAutospacing="1"/>
        <w:outlineLvl w:val="1"/>
        <w:rPr>
          <w:rFonts w:ascii="TH SarabunPSK" w:hAnsi="TH SarabunPSK" w:cs="TH SarabunPSK"/>
          <w:b/>
          <w:bCs/>
          <w:color w:val="1B1B1B"/>
          <w:sz w:val="32"/>
          <w:szCs w:val="32"/>
        </w:rPr>
      </w:pP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 xml:space="preserve">อีลอน มัสก์ถูกจับตามองว่าเป็น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‘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 xml:space="preserve">ผู้ที่มีกำลังซื้อ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>มากที่สุด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 xml:space="preserve">’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>ในตอนนี้</w:t>
      </w:r>
    </w:p>
    <w:p w14:paraId="0441C7B4" w14:textId="4A6A05C9" w:rsidR="00ED2A7D" w:rsidRPr="00ED2A7D" w:rsidRDefault="00BC572C" w:rsidP="00ED2A7D">
      <w:pPr>
        <w:spacing w:before="100" w:beforeAutospacing="1" w:after="100" w:afterAutospacing="1"/>
        <w:rPr>
          <w:rFonts w:ascii="TH SarabunPSK" w:hAnsi="TH SarabunPSK" w:cs="TH SarabunPSK" w:hint="cs"/>
          <w:color w:val="1B1B1B"/>
          <w:sz w:val="32"/>
          <w:szCs w:val="32"/>
        </w:rPr>
      </w:pP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ในขณะที่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ยังต้องลุ้นต่อไปว่าสุดท้ายแล้วศาลจะตัดสินอย่างไร และสถานการณ์ของ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ในสหรัฐฯ จะดำเนินไปทิศทางไหนต่อจากนี้ แต่กระแสที่ว่าบริษัทของสหรัฐฯ จะเข้ามาซื้อกิจการ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ไปก็ค่อยๆ ขยายมากขึ้น โดยหลายบริษัทที่น่าจะมีกำลังซื้อมากพอสำหรับมูลค่าทางเศรษฐกิจของ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ได้ก็มีเพียงไม่กี่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lastRenderedPageBreak/>
        <w:t>บริษัทเท่านั้น เช่น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[  ] Amazon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ผู้เชี่ยวชาญชี้ให้เห็นถึงความสัมพันธ์ระหว่าง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และ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Amazon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ที่ดีหลายประการ เช่น ความร่วมมือในการแชร์ข้อมูลสินค้า เพื่อให้ผู้ใช้สามารถดูและเลือกซื้อสินค้าของ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Amazon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ได้ในแอปฯ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 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นอกจากนี้ผู้เชี่ยวชาญยังมองว่า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Amazon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เป็นผู้ซื้อที่มีศักยภาพ เนื่องจากจ่ายเงินเพื่อโฆษณาสินค้าหรือบริการของ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Amazon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ให้กับ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มากเป็นอันดับที่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3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อีกด้วย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 xml:space="preserve">[  ] Oracle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 xml:space="preserve">และ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Walmart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สองบริษัทนี้เคยร่วมมือกันซื้อกิจการแอปพลิเคชันในปี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2020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ก่อนที่จะถูกรัฐบาลของโจ ไบเดนระงับไปด้วยเหตุผลด้านความปลอดภัย อย่างไรก็ตาม จากสถานการณ์ในปัจจุบันอาจมีความเป็นไปได้ว่าบริษัท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Oracle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และบริษัท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Walmart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อาจร่วมมือกันอีกครั้งเพื่อคว้า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ไปเป็นของตัวเอง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[  ] Microsoft 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ในปี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2020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บริษัท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Microsoft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เคยพยายามซื้อ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ไปแต่เจรจาล้มเหลว อย่างไรก็ตาม เป็นไปได้เหมือนกันว่าถ้าข้อกำหนดของศาลยังคงเป็นแบบเดิม ซึ่งก็คือ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จะต้องขาย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ให้กับบริษัทสหรัฐฯ ไม่แน่ว่า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Microsoft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ก็อาจจะกลับมาเพื่อซื้อกิจการอีกครั้งก็ได้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 xml:space="preserve">[  ]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  <w:cs/>
        </w:rPr>
        <w:t xml:space="preserve">อีลอน มัสก์ เจ้าของบริษัท 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t>Tesla</w:t>
      </w:r>
      <w:r w:rsidRPr="00BC572C">
        <w:rPr>
          <w:rFonts w:ascii="TH SarabunPSK" w:hAnsi="TH SarabunPSK" w:cs="TH SarabunPSK" w:hint="cs"/>
          <w:b/>
          <w:bCs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หลังจากที่รัฐบาลสหรัฐฯ ยังไม่มีท่าทีโอนอ่อนให้กับ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นักวิเคราะห์จาก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Wedbush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ระบุว่า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จำเป็นต้องหาเงินจำนวนกว่า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40-50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พันล้านดอลลาร์สำหรับการดำเนินการในสหรัฐฯ ต่อไป ซึ่งถ้าจะต้องขายกิจการ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ให้กับบริษัทสหรัฐฯ จริงๆ อีลอน มัสก์ที่เคยซื้อกิจการ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Twitter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ไปเมื่อปี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2022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ในราคากว่า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44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พันล้านดอลลาร์ก็น่าจะเป็นผู้ซื้อที่มีศักยภาพเช่นกัน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นอกจากนี้ความสัมพันธ์ระหว่างอีลอน มัสก์ที่เป็นเจ้าของ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Twitter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หรือ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X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ในปัจจุบันและเป็นเจ้าใหญ่ในอุตสาหกรรมยานยนต์อย่าง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Tesla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กับประธานาธิบดีโดนัลด์ ทรัมป์ยังสะท้อนให้เห็นความเป็นไปได้ที่ว่า การซื้อกิจการ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ของมีอีลอน มัสก์จะทำให้สหรัฐฯ และตัวอีลอน มัสก์เองมีรายได้มหาศาลมากขึ้น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แต่ในขณะที่สื่อต่างๆ เริ่มจับตามองบริษัทยักษ์ใหญ่ในสหรัฐฯ ว่าจะมีท่าทีอย่างไร โดยเฉพาะอีลอน มัสก์ที่ดูเหมือนจะเป็นผู้ซื้อที่มีศักยภาพมากที่สุดในตอนนี้ ตัวแทนโฆษกของ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ก็ออกมากล่าวว่าบริษัทแม่อย่าง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ไม่มีข้อตกลง หรือการเจรจาว่าจะขายกิจการ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ให้กับใครทั้งสิ้น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อย่างไรก็ตาม แม้ว่าตอนนี้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ByteDance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จะยังยืนยันในจุดยืนของตัวเองที่จะไม่ขาย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ให้กับบริษัทต่างชาติ และถึงแม้ว่า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จะยังไม่ถูกแบนอย่างถาวรในวันอาทิตย์ที่จะถึงนี้ แต่ก็ยังไม่อาจวางใจในท่าทีของรัฐบาลชุดใหม่ภายใต้การนำของโดนัลด์ ทรัมป์ได้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 xml:space="preserve">เมื่อต้องเผชิญกับเงื่อนไขทางการเมืองที่หลีกเลี่ยงไม่ได้อย่างนี้ อนาคตของแพลตฟอร์มที่มีความนิยมสูงสุดเป็นอันดันต้นๆ ของโลกอย่าง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TikTok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จะเป็นอย่างไร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t xml:space="preserve">? </w:t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ต้องรอติดตามคำตัดสินของศาล และมติจากรัฐบาลสหรัฐฯ กันต่อไป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</w:r>
      <w:r w:rsidRPr="00BC572C">
        <w:rPr>
          <w:rFonts w:ascii="TH SarabunPSK" w:hAnsi="TH SarabunPSK" w:cs="TH SarabunPSK" w:hint="cs"/>
          <w:color w:val="1B1B1B"/>
          <w:sz w:val="32"/>
          <w:szCs w:val="32"/>
          <w:cs/>
        </w:rPr>
        <w:t>อ้างอิง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  <w:t>– China Reportedly Considers Elon Musk As Potential TikTok Buyer —Here’s Everything We Know : Antonio Pequeño IV and Mary Whitfill Roeloffs, Forbes – </w:t>
      </w:r>
      <w:hyperlink r:id="rId5" w:tgtFrame="_self" w:history="1">
        <w:r w:rsidRPr="00BC572C">
          <w:rPr>
            <w:rFonts w:ascii="TH SarabunPSK" w:hAnsi="TH SarabunPSK" w:cs="TH SarabunPSK" w:hint="cs"/>
            <w:color w:val="416ED2"/>
            <w:sz w:val="32"/>
            <w:szCs w:val="32"/>
            <w:u w:val="single"/>
          </w:rPr>
          <w:t>https://bit.ly/4fXfM8S</w:t>
        </w:r>
      </w:hyperlink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  <w:t xml:space="preserve">– Here’s How Much Elon Musk Could Buy TikTok For—As China Reportedly Eyes Deal : Derek </w:t>
      </w:r>
      <w:r w:rsidRPr="00BC572C">
        <w:rPr>
          <w:rFonts w:ascii="TH SarabunPSK" w:hAnsi="TH SarabunPSK" w:cs="TH SarabunPSK" w:hint="cs"/>
          <w:color w:val="1B1B1B"/>
          <w:sz w:val="32"/>
          <w:szCs w:val="32"/>
        </w:rPr>
        <w:lastRenderedPageBreak/>
        <w:t>Saul, Forbes – </w:t>
      </w:r>
      <w:hyperlink r:id="rId6" w:tgtFrame="_self" w:history="1">
        <w:r w:rsidRPr="00BC572C">
          <w:rPr>
            <w:rFonts w:ascii="TH SarabunPSK" w:hAnsi="TH SarabunPSK" w:cs="TH SarabunPSK" w:hint="cs"/>
            <w:color w:val="416ED2"/>
            <w:sz w:val="32"/>
            <w:szCs w:val="32"/>
            <w:u w:val="single"/>
          </w:rPr>
          <w:t>https://bit.ly/4akb43Z</w:t>
        </w:r>
      </w:hyperlink>
      <w:r w:rsidRPr="00BC572C">
        <w:rPr>
          <w:rFonts w:ascii="TH SarabunPSK" w:hAnsi="TH SarabunPSK" w:cs="TH SarabunPSK" w:hint="cs"/>
          <w:color w:val="1B1B1B"/>
          <w:sz w:val="32"/>
          <w:szCs w:val="32"/>
        </w:rPr>
        <w:br/>
        <w:t>– How to Buy TikTok Stock in 2025 : Adam Levy, The Motley Fool – </w:t>
      </w:r>
      <w:hyperlink r:id="rId7" w:tgtFrame="_self" w:history="1">
        <w:r w:rsidRPr="00BC572C">
          <w:rPr>
            <w:rFonts w:ascii="TH SarabunPSK" w:hAnsi="TH SarabunPSK" w:cs="TH SarabunPSK" w:hint="cs"/>
            <w:color w:val="416ED2"/>
            <w:sz w:val="32"/>
            <w:szCs w:val="32"/>
            <w:u w:val="single"/>
          </w:rPr>
          <w:t>https://bit.ly/3PzV1VR</w:t>
        </w:r>
      </w:hyperlink>
    </w:p>
    <w:p w14:paraId="565632E1" w14:textId="04B1EECF" w:rsidR="00BC572C" w:rsidRPr="00ED2A7D" w:rsidRDefault="00ED2A7D">
      <w:pPr>
        <w:rPr>
          <w:rFonts w:ascii="TH SarabunPSK" w:hAnsi="TH SarabunPSK" w:cs="TH SarabunPSK"/>
          <w:sz w:val="32"/>
          <w:szCs w:val="32"/>
        </w:rPr>
      </w:pP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คำถามที่ 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</w:rPr>
        <w:t>1 (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แบบเลือกตอบ)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เหตุผลที่รัฐบาลสหรัฐฯ ต้องการแบน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คืออะไร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?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.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ความขัดแย้งด้านเศรษฐกิจระหว่างสหรัฐฯ และจีน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.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ความกังวลเกี่ยวกับข้อมูลส่วนตัวของผู้ใช้งาน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.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การสนับสนุนผู้ผลิตแอปพลิเคชันในประเทศ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.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การไม่ปฏิบัติตามข้อกำหนดด้านภาษี</w:t>
      </w:r>
    </w:p>
    <w:p w14:paraId="7261DB93" w14:textId="736E415D" w:rsidR="00ED2A7D" w:rsidRPr="00ED2A7D" w:rsidRDefault="00ED2A7D">
      <w:pPr>
        <w:rPr>
          <w:rFonts w:ascii="TH SarabunPSK" w:hAnsi="TH SarabunPSK" w:cs="TH SarabunPSK"/>
          <w:sz w:val="32"/>
          <w:szCs w:val="32"/>
        </w:rPr>
      </w:pPr>
      <w:r w:rsidRPr="00ED2A7D">
        <w:rPr>
          <w:rFonts w:ascii="TH SarabunPSK" w:hAnsi="TH SarabunPSK" w:cs="TH SarabunPSK" w:hint="cs"/>
          <w:sz w:val="32"/>
          <w:szCs w:val="32"/>
          <w:cs/>
        </w:rPr>
        <w:t xml:space="preserve">เฉลย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.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ความกังวลเกี่ยวกับข้อมูลส่วนตัวของผู้ใช้งาน</w:t>
      </w:r>
    </w:p>
    <w:p w14:paraId="1C19EBD9" w14:textId="77777777" w:rsidR="00ED2A7D" w:rsidRPr="00ED2A7D" w:rsidRDefault="00ED2A7D" w:rsidP="00ED2A7D">
      <w:pPr>
        <w:pStyle w:val="ae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คำถามที่ 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</w:rPr>
        <w:t>2 (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แบบข้อเท็จจริงหรือความคิดเห็น)</w:t>
      </w:r>
    </w:p>
    <w:p w14:paraId="2979AB77" w14:textId="77777777" w:rsidR="00ED2A7D" w:rsidRPr="00ED2A7D" w:rsidRDefault="00ED2A7D" w:rsidP="00ED2A7D">
      <w:pPr>
        <w:pStyle w:val="ae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จากบทความนี้ จงพิจารณาว่าข้อความต่อไปนี้เป็น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ข้อเท็จจริง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ความคิดเห็น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”</w:t>
      </w:r>
    </w:p>
    <w:p w14:paraId="3BB3C095" w14:textId="77777777" w:rsidR="00ED2A7D" w:rsidRPr="00ED2A7D" w:rsidRDefault="00ED2A7D" w:rsidP="00ED2A7D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รัฐบาลสหรัฐฯ แบน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โดยอ้างเหตุผลด้านความมั่นคงและความปลอดภัยของข้อมูลส่วนตัว</w:t>
      </w:r>
    </w:p>
    <w:p w14:paraId="79EFF17D" w14:textId="77777777" w:rsidR="00ED2A7D" w:rsidRPr="00ED2A7D" w:rsidRDefault="00ED2A7D" w:rsidP="00ED2A7D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ByteDance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ยืนยันว่าจะไม่ขายกิจการ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ให้กับบริษัทในสหรัฐฯ</w:t>
      </w:r>
    </w:p>
    <w:p w14:paraId="05102EB1" w14:textId="77777777" w:rsidR="00ED2A7D" w:rsidRPr="00ED2A7D" w:rsidRDefault="00ED2A7D" w:rsidP="00ED2A7D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อีลอน มัสก์เป็นผู้ที่เหมาะสมที่สุดในการซื้อกิจการ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TikTok</w:t>
      </w:r>
    </w:p>
    <w:p w14:paraId="58DBED87" w14:textId="77777777" w:rsidR="00ED2A7D" w:rsidRPr="00ED2A7D" w:rsidRDefault="00ED2A7D" w:rsidP="00ED2A7D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การซื้อ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ของอีลอน มัสก์อาจสร้างรายได้มหาศาลให้กับสหรัฐฯ</w:t>
      </w:r>
    </w:p>
    <w:p w14:paraId="08343AD9" w14:textId="77777777" w:rsidR="00ED2A7D" w:rsidRPr="00ED2A7D" w:rsidRDefault="00ED2A7D" w:rsidP="00ED2A7D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เป็นแพลตฟอร์มที่มีความนิยมสูงสุดเป็นอันดับต้นๆ ของโลก</w:t>
      </w:r>
    </w:p>
    <w:p w14:paraId="56C25266" w14:textId="77777777" w:rsidR="00ED2A7D" w:rsidRPr="00ED2A7D" w:rsidRDefault="00ED2A7D" w:rsidP="00ED2A7D">
      <w:pPr>
        <w:pStyle w:val="ae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คำตอบ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:</w:t>
      </w:r>
    </w:p>
    <w:p w14:paraId="77DFFC67" w14:textId="77777777" w:rsidR="00ED2A7D" w:rsidRPr="00ED2A7D" w:rsidRDefault="00ED2A7D" w:rsidP="00ED2A7D">
      <w:pPr>
        <w:numPr>
          <w:ilvl w:val="0"/>
          <w:numId w:val="2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ข้อเท็จจริง</w:t>
      </w:r>
    </w:p>
    <w:p w14:paraId="66E2E417" w14:textId="77777777" w:rsidR="00ED2A7D" w:rsidRPr="00ED2A7D" w:rsidRDefault="00ED2A7D" w:rsidP="00ED2A7D">
      <w:pPr>
        <w:numPr>
          <w:ilvl w:val="0"/>
          <w:numId w:val="2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ข้อเท็จจริง</w:t>
      </w:r>
    </w:p>
    <w:p w14:paraId="29553D1E" w14:textId="77777777" w:rsidR="00ED2A7D" w:rsidRPr="00ED2A7D" w:rsidRDefault="00ED2A7D" w:rsidP="00ED2A7D">
      <w:pPr>
        <w:numPr>
          <w:ilvl w:val="0"/>
          <w:numId w:val="2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ความคิดเห็น</w:t>
      </w:r>
    </w:p>
    <w:p w14:paraId="46167DEB" w14:textId="77777777" w:rsidR="00ED2A7D" w:rsidRPr="00ED2A7D" w:rsidRDefault="00ED2A7D" w:rsidP="00ED2A7D">
      <w:pPr>
        <w:numPr>
          <w:ilvl w:val="0"/>
          <w:numId w:val="2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ความคิดเห็น</w:t>
      </w:r>
    </w:p>
    <w:p w14:paraId="1DC4ACA4" w14:textId="00D4BC70" w:rsidR="00ED2A7D" w:rsidRPr="00ED2A7D" w:rsidRDefault="00ED2A7D" w:rsidP="00ED2A7D">
      <w:pPr>
        <w:numPr>
          <w:ilvl w:val="0"/>
          <w:numId w:val="2"/>
        </w:numPr>
        <w:spacing w:before="100" w:beforeAutospacing="1" w:after="100" w:afterAutospacing="1"/>
        <w:rPr>
          <w:rStyle w:val="af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ข้อเท็จจริง</w:t>
      </w:r>
    </w:p>
    <w:p w14:paraId="76B39DBB" w14:textId="15028C15" w:rsidR="00ED2A7D" w:rsidRDefault="00ED2A7D">
      <w:pPr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คำถามที่ 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</w:rPr>
        <w:t>3 (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แบบเติมคำตอบแบบปิด)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  <w:t xml:space="preserve">ByteDance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เป็นบริษัทแม่ของ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ตั้งอยู่ในประเทศใด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?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คำตอบ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: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</w:p>
    <w:p w14:paraId="048C4F96" w14:textId="77777777" w:rsidR="00ED2A7D" w:rsidRPr="00ED2A7D" w:rsidRDefault="00ED2A7D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14:paraId="7056A89D" w14:textId="4E0F0BA1" w:rsidR="00ED2A7D" w:rsidRPr="00ED2A7D" w:rsidRDefault="00ED2A7D">
      <w:pPr>
        <w:rPr>
          <w:rFonts w:ascii="TH SarabunPSK" w:hAnsi="TH SarabunPSK" w:cs="TH SarabunPSK"/>
          <w:sz w:val="32"/>
          <w:szCs w:val="32"/>
        </w:rPr>
      </w:pP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คำถามที่ 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</w:rPr>
        <w:t>4 (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แบบเติมคำตอบแบบเปิด)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อธิบายว่าการซื้อ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ของอีลอน มัสก์อาจส่งผลกระทบต่ออุตสาหกรรมโซเชียลมีเดียและการเมืองในสหรัฐฯ อย่างไร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คำตอบตัวอย่าง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: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การซื้อ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ของอีลอน มัสก์อาจส่งผลให้เกิดการรวมศูนย์อำนาจในอุตสาหกรรมโซเชียลมีเดียมากขึ้น ซึ่งอาจส่งผลกระทบต่อการแข่งขันและความหลากหลายของแพลตฟอร์ม นอกจากนี้ยังอาจส่งผลให้มีการ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เปลี่ยนแปลงนโยบายการจัดการข้อมูลส่วนบุคคลที่เข้มงวดขึ้น เพื่อสอดคล้องกับกฎหมายของสหรัฐฯ การซื้อขายดังกล่าวยังอาจส่งผลต่อความสัมพันธ์ทางการเมืองระหว่างสหรัฐฯ และจีน เนื่องจาก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เป็นสินทรัพย์ดิจิทัลสำคัญของ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ByteDance</w:t>
      </w:r>
    </w:p>
    <w:p w14:paraId="78797350" w14:textId="77777777" w:rsidR="00ED2A7D" w:rsidRPr="00ED2A7D" w:rsidRDefault="00ED2A7D" w:rsidP="00ED2A7D">
      <w:pPr>
        <w:pStyle w:val="ae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คำถามที่ 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</w:rPr>
        <w:t>5 (</w:t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แบบเติมคำตอบแบบอิสระ)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หากคุณเป็นผู้บริหารของ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ByteDance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คุณจะจัดการกับสถานการณ์นี้อย่างไร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?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Pr="00ED2A7D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คำตอบตัวอย่าง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>:</w:t>
      </w:r>
    </w:p>
    <w:p w14:paraId="6649B14E" w14:textId="77777777" w:rsidR="00ED2A7D" w:rsidRPr="00ED2A7D" w:rsidRDefault="00ED2A7D" w:rsidP="00ED2A7D">
      <w:pPr>
        <w:numPr>
          <w:ilvl w:val="0"/>
          <w:numId w:val="3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การเพิ่มความโปร่งใสในการดำเนินธุรกิจ เช่น การแสดงให้เห็นว่านโยบายการจัดการข้อมูลของ </w:t>
      </w:r>
      <w:r w:rsidRPr="00ED2A7D">
        <w:rPr>
          <w:rFonts w:ascii="TH SarabunPSK" w:hAnsi="TH SarabunPSK" w:cs="TH SarabunPSK" w:hint="cs"/>
          <w:color w:val="000000"/>
          <w:sz w:val="32"/>
          <w:szCs w:val="32"/>
        </w:rPr>
        <w:t xml:space="preserve">TikTok </w:t>
      </w: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ปลอดภัยและไม่ส่งผลกระทบต่อความมั่นคงของสหรัฐฯ</w:t>
      </w:r>
    </w:p>
    <w:p w14:paraId="3423F718" w14:textId="77777777" w:rsidR="00ED2A7D" w:rsidRPr="00ED2A7D" w:rsidRDefault="00ED2A7D" w:rsidP="00ED2A7D">
      <w:pPr>
        <w:numPr>
          <w:ilvl w:val="0"/>
          <w:numId w:val="3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32"/>
          <w:szCs w:val="32"/>
        </w:rPr>
      </w:pPr>
      <w:r w:rsidRPr="00ED2A7D">
        <w:rPr>
          <w:rFonts w:ascii="TH SarabunPSK" w:hAnsi="TH SarabunPSK" w:cs="TH SarabunPSK" w:hint="cs"/>
          <w:color w:val="000000"/>
          <w:sz w:val="32"/>
          <w:szCs w:val="32"/>
          <w:cs/>
        </w:rPr>
        <w:t>พิจารณาหาพันธมิตรในประเทศสหรัฐฯ เพื่อดำเนินธุรกิจต่อไปโดยไม่จำเป็นต้องขายกิจการทั้งหมด</w:t>
      </w:r>
    </w:p>
    <w:p w14:paraId="4CA1B0FC" w14:textId="77777777" w:rsidR="00ED2A7D" w:rsidRPr="00ED2A7D" w:rsidRDefault="00ED2A7D">
      <w:pPr>
        <w:rPr>
          <w:rFonts w:ascii="TH SarabunPSK" w:hAnsi="TH SarabunPSK" w:cs="TH SarabunPSK"/>
          <w:sz w:val="32"/>
          <w:szCs w:val="32"/>
        </w:rPr>
      </w:pPr>
    </w:p>
    <w:p w14:paraId="20951E25" w14:textId="77777777" w:rsidR="00BC572C" w:rsidRPr="00ED2A7D" w:rsidRDefault="00BC572C">
      <w:pPr>
        <w:rPr>
          <w:rFonts w:ascii="TH SarabunPSK" w:hAnsi="TH SarabunPSK" w:cs="TH SarabunPSK"/>
          <w:sz w:val="32"/>
          <w:szCs w:val="32"/>
        </w:rPr>
      </w:pPr>
    </w:p>
    <w:p w14:paraId="36D9FF0A" w14:textId="77777777" w:rsidR="00BC572C" w:rsidRPr="00ED2A7D" w:rsidRDefault="00BC572C">
      <w:pPr>
        <w:rPr>
          <w:rFonts w:ascii="TH SarabunPSK" w:hAnsi="TH SarabunPSK" w:cs="TH SarabunPSK"/>
          <w:sz w:val="32"/>
          <w:szCs w:val="32"/>
        </w:rPr>
      </w:pPr>
    </w:p>
    <w:sectPr w:rsidR="00BC572C" w:rsidRPr="00ED2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997"/>
    <w:multiLevelType w:val="multilevel"/>
    <w:tmpl w:val="5D3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31FD3"/>
    <w:multiLevelType w:val="multilevel"/>
    <w:tmpl w:val="239C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52BA4"/>
    <w:multiLevelType w:val="multilevel"/>
    <w:tmpl w:val="D5B6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315923">
    <w:abstractNumId w:val="1"/>
  </w:num>
  <w:num w:numId="2" w16cid:durableId="712384704">
    <w:abstractNumId w:val="2"/>
  </w:num>
  <w:num w:numId="3" w16cid:durableId="15734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2C"/>
    <w:rsid w:val="00162F9A"/>
    <w:rsid w:val="001F156A"/>
    <w:rsid w:val="00292381"/>
    <w:rsid w:val="004D4A6F"/>
    <w:rsid w:val="005754C9"/>
    <w:rsid w:val="00BC572C"/>
    <w:rsid w:val="00CE15E5"/>
    <w:rsid w:val="00ED2A7D"/>
    <w:rsid w:val="00F3079C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48EC"/>
  <w15:chartTrackingRefBased/>
  <w15:docId w15:val="{6CCA651B-B2B2-4D40-8171-F9CBEE0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7D"/>
    <w:rPr>
      <w:rFonts w:ascii="Tahoma" w:eastAsia="Times New Roman" w:hAnsi="Tahoma" w:cs="Tahoma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572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unhideWhenUsed/>
    <w:qFormat/>
    <w:rsid w:val="00BC572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2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572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rsid w:val="00BC572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572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57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572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57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C572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C57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C5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72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C572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C5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C572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C5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C572C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C572C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572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C57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72C"/>
  </w:style>
  <w:style w:type="character" w:styleId="af">
    <w:name w:val="Strong"/>
    <w:basedOn w:val="a0"/>
    <w:uiPriority w:val="22"/>
    <w:qFormat/>
    <w:rsid w:val="00BC572C"/>
    <w:rPr>
      <w:b/>
      <w:bCs/>
    </w:rPr>
  </w:style>
  <w:style w:type="character" w:styleId="af0">
    <w:name w:val="Hyperlink"/>
    <w:basedOn w:val="a0"/>
    <w:uiPriority w:val="99"/>
    <w:semiHidden/>
    <w:unhideWhenUsed/>
    <w:rsid w:val="00BC5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817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PzV1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akb43Z" TargetMode="External"/><Relationship Id="rId5" Type="http://schemas.openxmlformats.org/officeDocument/2006/relationships/hyperlink" Target="https://bit.ly/4fXfM8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Natee SRIKETSUK</dc:creator>
  <cp:keywords/>
  <dc:description/>
  <cp:lastModifiedBy>แสงรุ้ง เหลี่ยมครุฑ</cp:lastModifiedBy>
  <cp:revision>2</cp:revision>
  <dcterms:created xsi:type="dcterms:W3CDTF">2025-01-18T02:20:00Z</dcterms:created>
  <dcterms:modified xsi:type="dcterms:W3CDTF">2025-01-18T02:20:00Z</dcterms:modified>
</cp:coreProperties>
</file>